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5A21E" w14:textId="77777777" w:rsidR="002B00E3" w:rsidRDefault="002B00E3" w:rsidP="00653304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142FF1F7" w14:textId="77777777" w:rsidR="00A0784A" w:rsidRDefault="00A0784A" w:rsidP="00653304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77DB2A1A" w14:textId="5963F761" w:rsidR="007A62A4" w:rsidRPr="00C506F0" w:rsidRDefault="00A0784A" w:rsidP="00A0784A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4E0BAC" w:rsidRPr="00C506F0">
        <w:rPr>
          <w:rFonts w:ascii="Times New Roman" w:hAnsi="Times New Roman" w:cs="Times New Roman"/>
          <w:sz w:val="28"/>
          <w:szCs w:val="28"/>
        </w:rPr>
        <w:t>УТВЕРЖДЕНО</w:t>
      </w:r>
      <w:bookmarkStart w:id="0" w:name="_GoBack"/>
    </w:p>
    <w:p w14:paraId="2DEB0D93" w14:textId="349425A8" w:rsidR="007A62A4" w:rsidRPr="00C506F0" w:rsidRDefault="00653304" w:rsidP="00653304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BB31A6" w:rsidRPr="00C506F0">
        <w:rPr>
          <w:rFonts w:ascii="Times New Roman" w:hAnsi="Times New Roman" w:cs="Times New Roman"/>
          <w:sz w:val="28"/>
          <w:szCs w:val="28"/>
        </w:rPr>
        <w:t>Правлением</w:t>
      </w:r>
      <w:r w:rsidR="007A62A4" w:rsidRPr="00C506F0">
        <w:rPr>
          <w:rFonts w:ascii="Times New Roman" w:hAnsi="Times New Roman" w:cs="Times New Roman"/>
          <w:sz w:val="28"/>
          <w:szCs w:val="28"/>
        </w:rPr>
        <w:t xml:space="preserve"> ЗАО «Банк «Решение»</w:t>
      </w:r>
    </w:p>
    <w:p w14:paraId="6AE12A21" w14:textId="600B9C55" w:rsidR="007A62A4" w:rsidRPr="00C506F0" w:rsidRDefault="00653304" w:rsidP="006357AD">
      <w:pPr>
        <w:pStyle w:val="ac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94FE5" w:rsidRPr="00C506F0">
        <w:rPr>
          <w:rFonts w:ascii="Times New Roman" w:hAnsi="Times New Roman" w:cs="Times New Roman"/>
          <w:sz w:val="28"/>
          <w:szCs w:val="28"/>
        </w:rPr>
        <w:t>(протокол</w:t>
      </w:r>
      <w:r w:rsidR="006168D7">
        <w:rPr>
          <w:rFonts w:ascii="Times New Roman" w:hAnsi="Times New Roman" w:cs="Times New Roman"/>
          <w:sz w:val="28"/>
          <w:szCs w:val="28"/>
        </w:rPr>
        <w:t xml:space="preserve"> </w:t>
      </w:r>
      <w:r w:rsidR="00A94FE5" w:rsidRPr="00C506F0">
        <w:rPr>
          <w:rFonts w:ascii="Times New Roman" w:hAnsi="Times New Roman" w:cs="Times New Roman"/>
          <w:sz w:val="28"/>
          <w:szCs w:val="28"/>
        </w:rPr>
        <w:t>от</w:t>
      </w:r>
      <w:r w:rsidR="006168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68D7">
        <w:rPr>
          <w:rFonts w:ascii="Times New Roman" w:hAnsi="Times New Roman" w:cs="Times New Roman"/>
          <w:sz w:val="28"/>
          <w:szCs w:val="28"/>
        </w:rPr>
        <w:t>28.08.2024</w:t>
      </w:r>
      <w:r w:rsidR="00A94FE5" w:rsidRPr="00C506F0"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="006168D7">
        <w:rPr>
          <w:rFonts w:ascii="Times New Roman" w:hAnsi="Times New Roman" w:cs="Times New Roman"/>
          <w:sz w:val="28"/>
          <w:szCs w:val="28"/>
        </w:rPr>
        <w:t>48</w:t>
      </w:r>
      <w:r w:rsidR="007B0CDF">
        <w:rPr>
          <w:rFonts w:ascii="Times New Roman" w:hAnsi="Times New Roman" w:cs="Times New Roman"/>
          <w:sz w:val="28"/>
          <w:szCs w:val="28"/>
        </w:rPr>
        <w:t>/1</w:t>
      </w:r>
      <w:r w:rsidR="00A94FE5" w:rsidRPr="00C506F0">
        <w:rPr>
          <w:rFonts w:ascii="Times New Roman" w:hAnsi="Times New Roman" w:cs="Times New Roman"/>
          <w:sz w:val="28"/>
          <w:szCs w:val="28"/>
        </w:rPr>
        <w:t xml:space="preserve"> </w:t>
      </w:r>
      <w:r w:rsidR="00A94FE5">
        <w:rPr>
          <w:rFonts w:ascii="Times New Roman" w:hAnsi="Times New Roman" w:cs="Times New Roman"/>
          <w:sz w:val="28"/>
          <w:szCs w:val="28"/>
        </w:rPr>
        <w:t xml:space="preserve">                                   (вступают в силу с</w:t>
      </w:r>
      <w:r w:rsidR="006168D7">
        <w:rPr>
          <w:rFonts w:ascii="Times New Roman" w:hAnsi="Times New Roman" w:cs="Times New Roman"/>
          <w:sz w:val="28"/>
          <w:szCs w:val="28"/>
        </w:rPr>
        <w:t xml:space="preserve"> 29.08.2024</w:t>
      </w:r>
      <w:r w:rsidR="00A94FE5">
        <w:rPr>
          <w:rFonts w:ascii="Times New Roman" w:hAnsi="Times New Roman" w:cs="Times New Roman"/>
          <w:sz w:val="28"/>
          <w:szCs w:val="28"/>
        </w:rPr>
        <w:t>)</w:t>
      </w:r>
      <w:r w:rsidR="00A94FE5" w:rsidRPr="00C506F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bookmarkEnd w:id="0"/>
    <w:p w14:paraId="5B1A152B" w14:textId="77777777" w:rsidR="007A62A4" w:rsidRPr="00C506F0" w:rsidRDefault="007A62A4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AB0317" w14:textId="77777777" w:rsidR="007A62A4" w:rsidRPr="00C506F0" w:rsidRDefault="007A62A4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A2557C" w14:textId="77777777" w:rsidR="007A62A4" w:rsidRPr="00C506F0" w:rsidRDefault="007A62A4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F98232" w14:textId="77777777" w:rsidR="007A62A4" w:rsidRPr="00C506F0" w:rsidRDefault="007A62A4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049C44" w14:textId="77777777" w:rsidR="007A62A4" w:rsidRPr="00C506F0" w:rsidRDefault="007A62A4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EBD052" w14:textId="77777777" w:rsidR="007A62A4" w:rsidRPr="00C506F0" w:rsidRDefault="007A62A4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A397AD" w14:textId="77777777" w:rsidR="007A62A4" w:rsidRPr="00C506F0" w:rsidRDefault="007A62A4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FEC966" w14:textId="77777777" w:rsidR="007A62A4" w:rsidRPr="00C506F0" w:rsidRDefault="007A62A4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812A24" w14:textId="787E3AD8" w:rsidR="007A62A4" w:rsidRPr="00C506F0" w:rsidRDefault="00BB31A6" w:rsidP="00071489">
      <w:pPr>
        <w:pStyle w:val="ac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C506F0">
        <w:rPr>
          <w:rFonts w:ascii="Times New Roman" w:hAnsi="Times New Roman" w:cs="Times New Roman"/>
          <w:b/>
          <w:sz w:val="44"/>
          <w:szCs w:val="44"/>
        </w:rPr>
        <w:t>ПРАВИЛА ПЛАТЕЖНОЙ</w:t>
      </w:r>
      <w:r w:rsidR="007A62A4" w:rsidRPr="00C506F0">
        <w:rPr>
          <w:rFonts w:ascii="Times New Roman" w:hAnsi="Times New Roman" w:cs="Times New Roman"/>
          <w:b/>
          <w:sz w:val="44"/>
          <w:szCs w:val="44"/>
        </w:rPr>
        <w:t xml:space="preserve"> СИСТЕМЫ</w:t>
      </w:r>
    </w:p>
    <w:p w14:paraId="2A3A89FC" w14:textId="77777777" w:rsidR="007A62A4" w:rsidRPr="00C506F0" w:rsidRDefault="007A62A4" w:rsidP="00071489">
      <w:pPr>
        <w:pStyle w:val="ac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C506F0">
        <w:rPr>
          <w:rFonts w:ascii="Times New Roman" w:hAnsi="Times New Roman" w:cs="Times New Roman"/>
          <w:b/>
          <w:sz w:val="44"/>
          <w:szCs w:val="44"/>
          <w:lang w:val="en-US"/>
        </w:rPr>
        <w:t>R</w:t>
      </w:r>
      <w:r w:rsidRPr="00C506F0">
        <w:rPr>
          <w:rFonts w:ascii="Times New Roman" w:hAnsi="Times New Roman" w:cs="Times New Roman"/>
          <w:b/>
          <w:sz w:val="44"/>
          <w:szCs w:val="44"/>
        </w:rPr>
        <w:t>-</w:t>
      </w:r>
      <w:r w:rsidRPr="00C506F0">
        <w:rPr>
          <w:rFonts w:ascii="Times New Roman" w:hAnsi="Times New Roman" w:cs="Times New Roman"/>
          <w:b/>
          <w:sz w:val="44"/>
          <w:szCs w:val="44"/>
          <w:lang w:val="en-US"/>
        </w:rPr>
        <w:t>BANK</w:t>
      </w:r>
    </w:p>
    <w:p w14:paraId="22CC5966" w14:textId="77777777" w:rsidR="007A62A4" w:rsidRPr="00C506F0" w:rsidRDefault="007A62A4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8E5129" w14:textId="77777777" w:rsidR="007A62A4" w:rsidRPr="00C506F0" w:rsidRDefault="007A62A4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CC40BA" w14:textId="77777777" w:rsidR="007A62A4" w:rsidRPr="00C506F0" w:rsidRDefault="007A62A4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DBE733" w14:textId="77777777" w:rsidR="007A62A4" w:rsidRPr="00C506F0" w:rsidRDefault="007A62A4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41823D" w14:textId="77777777" w:rsidR="007A62A4" w:rsidRPr="00C506F0" w:rsidRDefault="007A62A4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3D7D7F" w14:textId="77777777" w:rsidR="007A62A4" w:rsidRPr="00C506F0" w:rsidRDefault="007A62A4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0448E0" w14:textId="77777777" w:rsidR="007A62A4" w:rsidRPr="00C506F0" w:rsidRDefault="007A62A4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6CAE1D" w14:textId="77777777" w:rsidR="007A62A4" w:rsidRPr="00C506F0" w:rsidRDefault="007A62A4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606839" w14:textId="77777777" w:rsidR="007A62A4" w:rsidRPr="00C506F0" w:rsidRDefault="007A62A4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8B3CCE" w14:textId="77777777" w:rsidR="007A62A4" w:rsidRPr="00C506F0" w:rsidRDefault="007A62A4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A88C78" w14:textId="77777777" w:rsidR="007A62A4" w:rsidRPr="00C506F0" w:rsidRDefault="007A62A4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21A511" w14:textId="77777777" w:rsidR="007A62A4" w:rsidRPr="00C506F0" w:rsidRDefault="007A62A4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C67655" w14:textId="77777777" w:rsidR="007A62A4" w:rsidRPr="00C506F0" w:rsidRDefault="007A62A4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B69024" w14:textId="77777777" w:rsidR="007A62A4" w:rsidRPr="00C506F0" w:rsidRDefault="007A62A4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C4992E" w14:textId="77777777" w:rsidR="007A62A4" w:rsidRPr="00C506F0" w:rsidRDefault="007A62A4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356D54" w14:textId="77777777" w:rsidR="007A62A4" w:rsidRPr="00C506F0" w:rsidRDefault="007A62A4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AFED68" w14:textId="77777777" w:rsidR="007A62A4" w:rsidRPr="00C506F0" w:rsidRDefault="007A62A4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3389F8" w14:textId="77777777" w:rsidR="007A62A4" w:rsidRPr="00C506F0" w:rsidRDefault="007A62A4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40CB1B" w14:textId="5720EDAC" w:rsidR="007A62A4" w:rsidRPr="00C506F0" w:rsidRDefault="007A62A4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4ABE6C" w14:textId="3F77EE08" w:rsidR="002362AD" w:rsidRPr="00C506F0" w:rsidRDefault="002362AD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F3769B" w14:textId="751A0002" w:rsidR="002362AD" w:rsidRPr="00C506F0" w:rsidRDefault="002362AD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7F358E" w14:textId="77777777" w:rsidR="002362AD" w:rsidRPr="00C506F0" w:rsidRDefault="002362AD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BCA6BF" w14:textId="77777777" w:rsidR="007A62A4" w:rsidRPr="00C506F0" w:rsidRDefault="007A62A4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55C25A" w14:textId="77777777" w:rsidR="007A62A4" w:rsidRPr="00C506F0" w:rsidRDefault="007A62A4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3C3786" w14:textId="49D657C0" w:rsidR="000A1EA3" w:rsidRPr="00C506F0" w:rsidRDefault="007A62A4" w:rsidP="00D17C80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г. Минск</w:t>
      </w:r>
    </w:p>
    <w:p w14:paraId="600DF626" w14:textId="7DDEC8E6" w:rsidR="007A62A4" w:rsidRPr="00C506F0" w:rsidRDefault="007A62A4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hAnsi="Times New Roman" w:cs="Times New Roman"/>
          <w:sz w:val="26"/>
          <w:szCs w:val="26"/>
        </w:rPr>
        <w:id w:val="-1651778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18B3DEF" w14:textId="779126F7" w:rsidR="00CC4678" w:rsidRPr="00C506F0" w:rsidRDefault="00EF06AC" w:rsidP="00071489">
          <w:pPr>
            <w:pStyle w:val="ac"/>
            <w:ind w:firstLine="709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C506F0">
            <w:rPr>
              <w:rFonts w:ascii="Times New Roman" w:hAnsi="Times New Roman" w:cs="Times New Roman"/>
              <w:sz w:val="26"/>
              <w:szCs w:val="26"/>
            </w:rPr>
            <w:t>ОГЛАВЛЕНИЕ:</w:t>
          </w:r>
        </w:p>
        <w:p w14:paraId="23C609DB" w14:textId="57CAD310" w:rsidR="006168D7" w:rsidRDefault="00CC4678">
          <w:pPr>
            <w:pStyle w:val="21"/>
            <w:rPr>
              <w:rFonts w:eastAsiaTheme="minorEastAsia"/>
              <w:noProof/>
              <w:lang w:eastAsia="ru-RU"/>
            </w:rPr>
          </w:pPr>
          <w:r w:rsidRPr="00C506F0">
            <w:rPr>
              <w:rFonts w:ascii="Times New Roman" w:hAnsi="Times New Roman" w:cs="Times New Roman"/>
              <w:sz w:val="26"/>
              <w:szCs w:val="26"/>
            </w:rPr>
            <w:fldChar w:fldCharType="begin"/>
          </w:r>
          <w:r w:rsidRPr="00C506F0">
            <w:rPr>
              <w:rFonts w:ascii="Times New Roman" w:hAnsi="Times New Roman" w:cs="Times New Roman"/>
              <w:sz w:val="26"/>
              <w:szCs w:val="26"/>
            </w:rPr>
            <w:instrText xml:space="preserve"> TOC \o "1-3" \h \z \u </w:instrText>
          </w:r>
          <w:r w:rsidRPr="00C506F0">
            <w:rPr>
              <w:rFonts w:ascii="Times New Roman" w:hAnsi="Times New Roman" w:cs="Times New Roman"/>
              <w:sz w:val="26"/>
              <w:szCs w:val="26"/>
            </w:rPr>
            <w:fldChar w:fldCharType="separate"/>
          </w:r>
          <w:hyperlink w:anchor="_Toc175828110" w:history="1">
            <w:r w:rsidR="006168D7" w:rsidRPr="00FF4EC9">
              <w:rPr>
                <w:rStyle w:val="ab"/>
                <w:rFonts w:ascii="Times New Roman" w:hAnsi="Times New Roman" w:cs="Times New Roman"/>
                <w:b/>
                <w:noProof/>
              </w:rPr>
              <w:t>ГЛАВА 1</w:t>
            </w:r>
            <w:r w:rsidR="006168D7">
              <w:rPr>
                <w:noProof/>
                <w:webHidden/>
              </w:rPr>
              <w:tab/>
            </w:r>
            <w:r w:rsidR="006168D7">
              <w:rPr>
                <w:noProof/>
                <w:webHidden/>
              </w:rPr>
              <w:fldChar w:fldCharType="begin"/>
            </w:r>
            <w:r w:rsidR="006168D7">
              <w:rPr>
                <w:noProof/>
                <w:webHidden/>
              </w:rPr>
              <w:instrText xml:space="preserve"> PAGEREF _Toc175828110 \h </w:instrText>
            </w:r>
            <w:r w:rsidR="006168D7">
              <w:rPr>
                <w:noProof/>
                <w:webHidden/>
              </w:rPr>
            </w:r>
            <w:r w:rsidR="006168D7">
              <w:rPr>
                <w:noProof/>
                <w:webHidden/>
              </w:rPr>
              <w:fldChar w:fldCharType="separate"/>
            </w:r>
            <w:r w:rsidR="006168D7">
              <w:rPr>
                <w:noProof/>
                <w:webHidden/>
              </w:rPr>
              <w:t>3</w:t>
            </w:r>
            <w:r w:rsidR="006168D7">
              <w:rPr>
                <w:noProof/>
                <w:webHidden/>
              </w:rPr>
              <w:fldChar w:fldCharType="end"/>
            </w:r>
          </w:hyperlink>
        </w:p>
        <w:p w14:paraId="7F74ED79" w14:textId="722C0A9D" w:rsidR="006168D7" w:rsidRDefault="00B14E5B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75828111" w:history="1">
            <w:r w:rsidR="006168D7" w:rsidRPr="00FF4EC9">
              <w:rPr>
                <w:rStyle w:val="ab"/>
                <w:rFonts w:ascii="Times New Roman" w:hAnsi="Times New Roman" w:cs="Times New Roman"/>
                <w:b/>
                <w:noProof/>
              </w:rPr>
              <w:t>ОБЩИЕ ПОЛОЖЕНИЯ. ПРАВИЛА И ПРОЦЕДУРЫ ФУНКЦИОНИРОВАНИЯ ПЛАТЕЖНОЙ СИСТЕМЫ</w:t>
            </w:r>
            <w:r w:rsidR="006168D7">
              <w:rPr>
                <w:noProof/>
                <w:webHidden/>
              </w:rPr>
              <w:tab/>
            </w:r>
            <w:r w:rsidR="006168D7">
              <w:rPr>
                <w:noProof/>
                <w:webHidden/>
              </w:rPr>
              <w:fldChar w:fldCharType="begin"/>
            </w:r>
            <w:r w:rsidR="006168D7">
              <w:rPr>
                <w:noProof/>
                <w:webHidden/>
              </w:rPr>
              <w:instrText xml:space="preserve"> PAGEREF _Toc175828111 \h </w:instrText>
            </w:r>
            <w:r w:rsidR="006168D7">
              <w:rPr>
                <w:noProof/>
                <w:webHidden/>
              </w:rPr>
            </w:r>
            <w:r w:rsidR="006168D7">
              <w:rPr>
                <w:noProof/>
                <w:webHidden/>
              </w:rPr>
              <w:fldChar w:fldCharType="separate"/>
            </w:r>
            <w:r w:rsidR="006168D7">
              <w:rPr>
                <w:noProof/>
                <w:webHidden/>
              </w:rPr>
              <w:t>3</w:t>
            </w:r>
            <w:r w:rsidR="006168D7">
              <w:rPr>
                <w:noProof/>
                <w:webHidden/>
              </w:rPr>
              <w:fldChar w:fldCharType="end"/>
            </w:r>
          </w:hyperlink>
        </w:p>
        <w:p w14:paraId="43C72FC5" w14:textId="02C855E6" w:rsidR="006168D7" w:rsidRDefault="00B14E5B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75828112" w:history="1">
            <w:r w:rsidR="006168D7" w:rsidRPr="00FF4EC9">
              <w:rPr>
                <w:rStyle w:val="ab"/>
                <w:rFonts w:ascii="Times New Roman" w:hAnsi="Times New Roman" w:cs="Times New Roman"/>
                <w:b/>
                <w:noProof/>
              </w:rPr>
              <w:t>ГЛАВА 2</w:t>
            </w:r>
            <w:r w:rsidR="006168D7">
              <w:rPr>
                <w:noProof/>
                <w:webHidden/>
              </w:rPr>
              <w:tab/>
            </w:r>
            <w:r w:rsidR="006168D7">
              <w:rPr>
                <w:noProof/>
                <w:webHidden/>
              </w:rPr>
              <w:fldChar w:fldCharType="begin"/>
            </w:r>
            <w:r w:rsidR="006168D7">
              <w:rPr>
                <w:noProof/>
                <w:webHidden/>
              </w:rPr>
              <w:instrText xml:space="preserve"> PAGEREF _Toc175828112 \h </w:instrText>
            </w:r>
            <w:r w:rsidR="006168D7">
              <w:rPr>
                <w:noProof/>
                <w:webHidden/>
              </w:rPr>
            </w:r>
            <w:r w:rsidR="006168D7">
              <w:rPr>
                <w:noProof/>
                <w:webHidden/>
              </w:rPr>
              <w:fldChar w:fldCharType="separate"/>
            </w:r>
            <w:r w:rsidR="006168D7">
              <w:rPr>
                <w:noProof/>
                <w:webHidden/>
              </w:rPr>
              <w:t>6</w:t>
            </w:r>
            <w:r w:rsidR="006168D7">
              <w:rPr>
                <w:noProof/>
                <w:webHidden/>
              </w:rPr>
              <w:fldChar w:fldCharType="end"/>
            </w:r>
          </w:hyperlink>
        </w:p>
        <w:p w14:paraId="4B80794C" w14:textId="29DCEFC7" w:rsidR="006168D7" w:rsidRDefault="00B14E5B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75828113" w:history="1">
            <w:r w:rsidR="006168D7" w:rsidRPr="00FF4EC9">
              <w:rPr>
                <w:rStyle w:val="ab"/>
                <w:rFonts w:ascii="Times New Roman" w:hAnsi="Times New Roman" w:cs="Times New Roman"/>
                <w:b/>
                <w:noProof/>
              </w:rPr>
              <w:t>ПЛАТЕЖНЫЕ УСЛУГИ, ОКАЗЫВАЕМЫЕ ПОСРЕДСТВОМ ПЛАТЕЖНОЙ СИСТЕМЫ</w:t>
            </w:r>
            <w:r w:rsidR="006168D7">
              <w:rPr>
                <w:noProof/>
                <w:webHidden/>
              </w:rPr>
              <w:tab/>
            </w:r>
            <w:r w:rsidR="006168D7">
              <w:rPr>
                <w:noProof/>
                <w:webHidden/>
              </w:rPr>
              <w:fldChar w:fldCharType="begin"/>
            </w:r>
            <w:r w:rsidR="006168D7">
              <w:rPr>
                <w:noProof/>
                <w:webHidden/>
              </w:rPr>
              <w:instrText xml:space="preserve"> PAGEREF _Toc175828113 \h </w:instrText>
            </w:r>
            <w:r w:rsidR="006168D7">
              <w:rPr>
                <w:noProof/>
                <w:webHidden/>
              </w:rPr>
            </w:r>
            <w:r w:rsidR="006168D7">
              <w:rPr>
                <w:noProof/>
                <w:webHidden/>
              </w:rPr>
              <w:fldChar w:fldCharType="separate"/>
            </w:r>
            <w:r w:rsidR="006168D7">
              <w:rPr>
                <w:noProof/>
                <w:webHidden/>
              </w:rPr>
              <w:t>6</w:t>
            </w:r>
            <w:r w:rsidR="006168D7">
              <w:rPr>
                <w:noProof/>
                <w:webHidden/>
              </w:rPr>
              <w:fldChar w:fldCharType="end"/>
            </w:r>
          </w:hyperlink>
        </w:p>
        <w:p w14:paraId="1ABA458F" w14:textId="4A092C13" w:rsidR="006168D7" w:rsidRDefault="00B14E5B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75828114" w:history="1">
            <w:r w:rsidR="006168D7" w:rsidRPr="00FF4EC9">
              <w:rPr>
                <w:rStyle w:val="ab"/>
                <w:rFonts w:ascii="Times New Roman" w:hAnsi="Times New Roman" w:cs="Times New Roman"/>
                <w:b/>
                <w:noProof/>
              </w:rPr>
              <w:t>ГЛАВА 3</w:t>
            </w:r>
            <w:r w:rsidR="006168D7">
              <w:rPr>
                <w:noProof/>
                <w:webHidden/>
              </w:rPr>
              <w:tab/>
            </w:r>
            <w:r w:rsidR="006168D7">
              <w:rPr>
                <w:noProof/>
                <w:webHidden/>
              </w:rPr>
              <w:fldChar w:fldCharType="begin"/>
            </w:r>
            <w:r w:rsidR="006168D7">
              <w:rPr>
                <w:noProof/>
                <w:webHidden/>
              </w:rPr>
              <w:instrText xml:space="preserve"> PAGEREF _Toc175828114 \h </w:instrText>
            </w:r>
            <w:r w:rsidR="006168D7">
              <w:rPr>
                <w:noProof/>
                <w:webHidden/>
              </w:rPr>
            </w:r>
            <w:r w:rsidR="006168D7">
              <w:rPr>
                <w:noProof/>
                <w:webHidden/>
              </w:rPr>
              <w:fldChar w:fldCharType="separate"/>
            </w:r>
            <w:r w:rsidR="006168D7">
              <w:rPr>
                <w:noProof/>
                <w:webHidden/>
              </w:rPr>
              <w:t>23</w:t>
            </w:r>
            <w:r w:rsidR="006168D7">
              <w:rPr>
                <w:noProof/>
                <w:webHidden/>
              </w:rPr>
              <w:fldChar w:fldCharType="end"/>
            </w:r>
          </w:hyperlink>
        </w:p>
        <w:p w14:paraId="770B3678" w14:textId="2B7B655D" w:rsidR="006168D7" w:rsidRDefault="00B14E5B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75828115" w:history="1">
            <w:r w:rsidR="006168D7" w:rsidRPr="00FF4EC9">
              <w:rPr>
                <w:rStyle w:val="ab"/>
                <w:rFonts w:ascii="Times New Roman" w:hAnsi="Times New Roman" w:cs="Times New Roman"/>
                <w:b/>
                <w:noProof/>
              </w:rPr>
              <w:t>УСЛОВИЯ УЧАСТИЯ, ПРИОСТАНОВЛЕНИЯ И ПРЕКРАЩЕНИЯ УЧАСТИЯ В ПЛАТЕЖНОЙ СИСТЕМЕ</w:t>
            </w:r>
            <w:r w:rsidR="006168D7">
              <w:rPr>
                <w:noProof/>
                <w:webHidden/>
              </w:rPr>
              <w:tab/>
            </w:r>
            <w:r w:rsidR="006168D7">
              <w:rPr>
                <w:noProof/>
                <w:webHidden/>
              </w:rPr>
              <w:fldChar w:fldCharType="begin"/>
            </w:r>
            <w:r w:rsidR="006168D7">
              <w:rPr>
                <w:noProof/>
                <w:webHidden/>
              </w:rPr>
              <w:instrText xml:space="preserve"> PAGEREF _Toc175828115 \h </w:instrText>
            </w:r>
            <w:r w:rsidR="006168D7">
              <w:rPr>
                <w:noProof/>
                <w:webHidden/>
              </w:rPr>
            </w:r>
            <w:r w:rsidR="006168D7">
              <w:rPr>
                <w:noProof/>
                <w:webHidden/>
              </w:rPr>
              <w:fldChar w:fldCharType="separate"/>
            </w:r>
            <w:r w:rsidR="006168D7">
              <w:rPr>
                <w:noProof/>
                <w:webHidden/>
              </w:rPr>
              <w:t>23</w:t>
            </w:r>
            <w:r w:rsidR="006168D7">
              <w:rPr>
                <w:noProof/>
                <w:webHidden/>
              </w:rPr>
              <w:fldChar w:fldCharType="end"/>
            </w:r>
          </w:hyperlink>
        </w:p>
        <w:p w14:paraId="04358A4A" w14:textId="7AE6AA6C" w:rsidR="006168D7" w:rsidRDefault="00B14E5B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75828116" w:history="1">
            <w:r w:rsidR="006168D7" w:rsidRPr="00FF4EC9">
              <w:rPr>
                <w:rStyle w:val="ab"/>
                <w:rFonts w:ascii="Times New Roman" w:hAnsi="Times New Roman" w:cs="Times New Roman"/>
                <w:b/>
                <w:noProof/>
              </w:rPr>
              <w:t>ГЛАВА 4</w:t>
            </w:r>
            <w:r w:rsidR="006168D7">
              <w:rPr>
                <w:noProof/>
                <w:webHidden/>
              </w:rPr>
              <w:tab/>
            </w:r>
            <w:r w:rsidR="006168D7">
              <w:rPr>
                <w:noProof/>
                <w:webHidden/>
              </w:rPr>
              <w:fldChar w:fldCharType="begin"/>
            </w:r>
            <w:r w:rsidR="006168D7">
              <w:rPr>
                <w:noProof/>
                <w:webHidden/>
              </w:rPr>
              <w:instrText xml:space="preserve"> PAGEREF _Toc175828116 \h </w:instrText>
            </w:r>
            <w:r w:rsidR="006168D7">
              <w:rPr>
                <w:noProof/>
                <w:webHidden/>
              </w:rPr>
            </w:r>
            <w:r w:rsidR="006168D7">
              <w:rPr>
                <w:noProof/>
                <w:webHidden/>
              </w:rPr>
              <w:fldChar w:fldCharType="separate"/>
            </w:r>
            <w:r w:rsidR="006168D7">
              <w:rPr>
                <w:noProof/>
                <w:webHidden/>
              </w:rPr>
              <w:t>23</w:t>
            </w:r>
            <w:r w:rsidR="006168D7">
              <w:rPr>
                <w:noProof/>
                <w:webHidden/>
              </w:rPr>
              <w:fldChar w:fldCharType="end"/>
            </w:r>
          </w:hyperlink>
        </w:p>
        <w:p w14:paraId="1506F38E" w14:textId="389CE6DF" w:rsidR="006168D7" w:rsidRDefault="00B14E5B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75828117" w:history="1">
            <w:r w:rsidR="006168D7" w:rsidRPr="00FF4EC9">
              <w:rPr>
                <w:rStyle w:val="ab"/>
                <w:rFonts w:ascii="Times New Roman" w:hAnsi="Times New Roman" w:cs="Times New Roman"/>
                <w:b/>
                <w:noProof/>
              </w:rPr>
              <w:t>ПЕРЕЧЕНЬ ПЛАТЕЖНЫХ СИСТЕМ, С КОТОРЫМИ ОСУЩЕСТВЛЯЕТСЯ ВЗАИМОДЕЙСТВИЕ, ПОРЯДОК ТАКОГО ВЗАИМОДЕЙСТВИЯ</w:t>
            </w:r>
            <w:r w:rsidR="006168D7">
              <w:rPr>
                <w:noProof/>
                <w:webHidden/>
              </w:rPr>
              <w:tab/>
            </w:r>
            <w:r w:rsidR="006168D7">
              <w:rPr>
                <w:noProof/>
                <w:webHidden/>
              </w:rPr>
              <w:fldChar w:fldCharType="begin"/>
            </w:r>
            <w:r w:rsidR="006168D7">
              <w:rPr>
                <w:noProof/>
                <w:webHidden/>
              </w:rPr>
              <w:instrText xml:space="preserve"> PAGEREF _Toc175828117 \h </w:instrText>
            </w:r>
            <w:r w:rsidR="006168D7">
              <w:rPr>
                <w:noProof/>
                <w:webHidden/>
              </w:rPr>
            </w:r>
            <w:r w:rsidR="006168D7">
              <w:rPr>
                <w:noProof/>
                <w:webHidden/>
              </w:rPr>
              <w:fldChar w:fldCharType="separate"/>
            </w:r>
            <w:r w:rsidR="006168D7">
              <w:rPr>
                <w:noProof/>
                <w:webHidden/>
              </w:rPr>
              <w:t>23</w:t>
            </w:r>
            <w:r w:rsidR="006168D7">
              <w:rPr>
                <w:noProof/>
                <w:webHidden/>
              </w:rPr>
              <w:fldChar w:fldCharType="end"/>
            </w:r>
          </w:hyperlink>
        </w:p>
        <w:p w14:paraId="46BA4AAE" w14:textId="7AC50CF3" w:rsidR="006168D7" w:rsidRDefault="00B14E5B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75828118" w:history="1">
            <w:r w:rsidR="006168D7" w:rsidRPr="00FF4EC9">
              <w:rPr>
                <w:rStyle w:val="ab"/>
                <w:rFonts w:ascii="Times New Roman" w:hAnsi="Times New Roman" w:cs="Times New Roman"/>
                <w:b/>
                <w:noProof/>
              </w:rPr>
              <w:t>ГЛАВА 5</w:t>
            </w:r>
            <w:r w:rsidR="006168D7">
              <w:rPr>
                <w:noProof/>
                <w:webHidden/>
              </w:rPr>
              <w:tab/>
            </w:r>
            <w:r w:rsidR="006168D7">
              <w:rPr>
                <w:noProof/>
                <w:webHidden/>
              </w:rPr>
              <w:fldChar w:fldCharType="begin"/>
            </w:r>
            <w:r w:rsidR="006168D7">
              <w:rPr>
                <w:noProof/>
                <w:webHidden/>
              </w:rPr>
              <w:instrText xml:space="preserve"> PAGEREF _Toc175828118 \h </w:instrText>
            </w:r>
            <w:r w:rsidR="006168D7">
              <w:rPr>
                <w:noProof/>
                <w:webHidden/>
              </w:rPr>
            </w:r>
            <w:r w:rsidR="006168D7">
              <w:rPr>
                <w:noProof/>
                <w:webHidden/>
              </w:rPr>
              <w:fldChar w:fldCharType="separate"/>
            </w:r>
            <w:r w:rsidR="006168D7">
              <w:rPr>
                <w:noProof/>
                <w:webHidden/>
              </w:rPr>
              <w:t>24</w:t>
            </w:r>
            <w:r w:rsidR="006168D7">
              <w:rPr>
                <w:noProof/>
                <w:webHidden/>
              </w:rPr>
              <w:fldChar w:fldCharType="end"/>
            </w:r>
          </w:hyperlink>
        </w:p>
        <w:p w14:paraId="73CFC29C" w14:textId="40ABAEF7" w:rsidR="006168D7" w:rsidRDefault="00B14E5B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75828119" w:history="1">
            <w:r w:rsidR="006168D7" w:rsidRPr="00FF4EC9">
              <w:rPr>
                <w:rStyle w:val="ab"/>
                <w:rFonts w:ascii="Times New Roman" w:hAnsi="Times New Roman" w:cs="Times New Roman"/>
                <w:b/>
                <w:noProof/>
              </w:rPr>
              <w:t>СИСТЕМА УПРАВЛЕНИЯ ПЛАТЕЖНЫМИ РИСКАМИ И СИСТЕМЫ ВНУТРЕННЕГО КОНТРОЛЯ</w:t>
            </w:r>
            <w:r w:rsidR="006168D7" w:rsidRPr="00FF4EC9">
              <w:rPr>
                <w:rStyle w:val="ab"/>
                <w:noProof/>
                <w:shd w:val="clear" w:color="auto" w:fill="FFFFFF"/>
              </w:rPr>
              <w:t xml:space="preserve"> </w:t>
            </w:r>
            <w:r w:rsidR="006168D7" w:rsidRPr="00FF4EC9">
              <w:rPr>
                <w:rStyle w:val="ab"/>
                <w:rFonts w:ascii="Times New Roman" w:hAnsi="Times New Roman" w:cs="Times New Roman"/>
                <w:b/>
                <w:noProof/>
              </w:rPr>
              <w:t>В ПЛАТЕЖНОЙ СИСТЕМЕ</w:t>
            </w:r>
            <w:r w:rsidR="006168D7">
              <w:rPr>
                <w:noProof/>
                <w:webHidden/>
              </w:rPr>
              <w:tab/>
            </w:r>
            <w:r w:rsidR="006168D7">
              <w:rPr>
                <w:noProof/>
                <w:webHidden/>
              </w:rPr>
              <w:fldChar w:fldCharType="begin"/>
            </w:r>
            <w:r w:rsidR="006168D7">
              <w:rPr>
                <w:noProof/>
                <w:webHidden/>
              </w:rPr>
              <w:instrText xml:space="preserve"> PAGEREF _Toc175828119 \h </w:instrText>
            </w:r>
            <w:r w:rsidR="006168D7">
              <w:rPr>
                <w:noProof/>
                <w:webHidden/>
              </w:rPr>
            </w:r>
            <w:r w:rsidR="006168D7">
              <w:rPr>
                <w:noProof/>
                <w:webHidden/>
              </w:rPr>
              <w:fldChar w:fldCharType="separate"/>
            </w:r>
            <w:r w:rsidR="006168D7">
              <w:rPr>
                <w:noProof/>
                <w:webHidden/>
              </w:rPr>
              <w:t>24</w:t>
            </w:r>
            <w:r w:rsidR="006168D7">
              <w:rPr>
                <w:noProof/>
                <w:webHidden/>
              </w:rPr>
              <w:fldChar w:fldCharType="end"/>
            </w:r>
          </w:hyperlink>
        </w:p>
        <w:p w14:paraId="0469CCDE" w14:textId="5AEC23CD" w:rsidR="006168D7" w:rsidRDefault="00B14E5B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75828120" w:history="1">
            <w:r w:rsidR="006168D7" w:rsidRPr="00FF4EC9">
              <w:rPr>
                <w:rStyle w:val="ab"/>
                <w:rFonts w:ascii="Times New Roman" w:hAnsi="Times New Roman" w:cs="Times New Roman"/>
                <w:b/>
                <w:noProof/>
              </w:rPr>
              <w:t>ГЛАВА 6</w:t>
            </w:r>
            <w:r w:rsidR="006168D7">
              <w:rPr>
                <w:noProof/>
                <w:webHidden/>
              </w:rPr>
              <w:tab/>
            </w:r>
            <w:r w:rsidR="006168D7">
              <w:rPr>
                <w:noProof/>
                <w:webHidden/>
              </w:rPr>
              <w:fldChar w:fldCharType="begin"/>
            </w:r>
            <w:r w:rsidR="006168D7">
              <w:rPr>
                <w:noProof/>
                <w:webHidden/>
              </w:rPr>
              <w:instrText xml:space="preserve"> PAGEREF _Toc175828120 \h </w:instrText>
            </w:r>
            <w:r w:rsidR="006168D7">
              <w:rPr>
                <w:noProof/>
                <w:webHidden/>
              </w:rPr>
            </w:r>
            <w:r w:rsidR="006168D7">
              <w:rPr>
                <w:noProof/>
                <w:webHidden/>
              </w:rPr>
              <w:fldChar w:fldCharType="separate"/>
            </w:r>
            <w:r w:rsidR="006168D7">
              <w:rPr>
                <w:noProof/>
                <w:webHidden/>
              </w:rPr>
              <w:t>25</w:t>
            </w:r>
            <w:r w:rsidR="006168D7">
              <w:rPr>
                <w:noProof/>
                <w:webHidden/>
              </w:rPr>
              <w:fldChar w:fldCharType="end"/>
            </w:r>
          </w:hyperlink>
        </w:p>
        <w:p w14:paraId="69E50D3B" w14:textId="4ACE4E47" w:rsidR="006168D7" w:rsidRDefault="00B14E5B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75828121" w:history="1">
            <w:r w:rsidR="006168D7" w:rsidRPr="00FF4EC9">
              <w:rPr>
                <w:rStyle w:val="ab"/>
                <w:rFonts w:ascii="Times New Roman" w:hAnsi="Times New Roman" w:cs="Times New Roman"/>
                <w:b/>
                <w:noProof/>
              </w:rPr>
              <w:t>ПОРЯДОК ГАРАНТИРОВАНИЯ ЗАВЕРШЕНИЯ РАСЧЕТОВ</w:t>
            </w:r>
            <w:r w:rsidR="006168D7">
              <w:rPr>
                <w:noProof/>
                <w:webHidden/>
              </w:rPr>
              <w:tab/>
            </w:r>
            <w:r w:rsidR="006168D7">
              <w:rPr>
                <w:noProof/>
                <w:webHidden/>
              </w:rPr>
              <w:fldChar w:fldCharType="begin"/>
            </w:r>
            <w:r w:rsidR="006168D7">
              <w:rPr>
                <w:noProof/>
                <w:webHidden/>
              </w:rPr>
              <w:instrText xml:space="preserve"> PAGEREF _Toc175828121 \h </w:instrText>
            </w:r>
            <w:r w:rsidR="006168D7">
              <w:rPr>
                <w:noProof/>
                <w:webHidden/>
              </w:rPr>
            </w:r>
            <w:r w:rsidR="006168D7">
              <w:rPr>
                <w:noProof/>
                <w:webHidden/>
              </w:rPr>
              <w:fldChar w:fldCharType="separate"/>
            </w:r>
            <w:r w:rsidR="006168D7">
              <w:rPr>
                <w:noProof/>
                <w:webHidden/>
              </w:rPr>
              <w:t>25</w:t>
            </w:r>
            <w:r w:rsidR="006168D7">
              <w:rPr>
                <w:noProof/>
                <w:webHidden/>
              </w:rPr>
              <w:fldChar w:fldCharType="end"/>
            </w:r>
          </w:hyperlink>
        </w:p>
        <w:p w14:paraId="13396D33" w14:textId="7A2CC196" w:rsidR="006168D7" w:rsidRDefault="00B14E5B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75828122" w:history="1">
            <w:r w:rsidR="006168D7" w:rsidRPr="00FF4EC9">
              <w:rPr>
                <w:rStyle w:val="ab"/>
                <w:rFonts w:ascii="Times New Roman" w:hAnsi="Times New Roman" w:cs="Times New Roman"/>
                <w:b/>
                <w:noProof/>
              </w:rPr>
              <w:t>ГЛАВА 7</w:t>
            </w:r>
            <w:r w:rsidR="006168D7">
              <w:rPr>
                <w:noProof/>
                <w:webHidden/>
              </w:rPr>
              <w:tab/>
            </w:r>
            <w:r w:rsidR="006168D7">
              <w:rPr>
                <w:noProof/>
                <w:webHidden/>
              </w:rPr>
              <w:fldChar w:fldCharType="begin"/>
            </w:r>
            <w:r w:rsidR="006168D7">
              <w:rPr>
                <w:noProof/>
                <w:webHidden/>
              </w:rPr>
              <w:instrText xml:space="preserve"> PAGEREF _Toc175828122 \h </w:instrText>
            </w:r>
            <w:r w:rsidR="006168D7">
              <w:rPr>
                <w:noProof/>
                <w:webHidden/>
              </w:rPr>
            </w:r>
            <w:r w:rsidR="006168D7">
              <w:rPr>
                <w:noProof/>
                <w:webHidden/>
              </w:rPr>
              <w:fldChar w:fldCharType="separate"/>
            </w:r>
            <w:r w:rsidR="006168D7">
              <w:rPr>
                <w:noProof/>
                <w:webHidden/>
              </w:rPr>
              <w:t>26</w:t>
            </w:r>
            <w:r w:rsidR="006168D7">
              <w:rPr>
                <w:noProof/>
                <w:webHidden/>
              </w:rPr>
              <w:fldChar w:fldCharType="end"/>
            </w:r>
          </w:hyperlink>
        </w:p>
        <w:p w14:paraId="1D1EEC0F" w14:textId="7A9E4691" w:rsidR="006168D7" w:rsidRDefault="00B14E5B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75828123" w:history="1">
            <w:r w:rsidR="006168D7" w:rsidRPr="00FF4EC9">
              <w:rPr>
                <w:rStyle w:val="ab"/>
                <w:rFonts w:ascii="Times New Roman" w:hAnsi="Times New Roman" w:cs="Times New Roman"/>
                <w:b/>
                <w:noProof/>
              </w:rPr>
              <w:t>ПОРЯДОК ОБЕСПЕЧЕНИЯ БЕСПЕРЕБОЙНОСТИ ФУНКЦИОНИРОВАНИЯ ПЛАТЕЖНОЙ СИСТЕМЫ</w:t>
            </w:r>
            <w:r w:rsidR="006168D7">
              <w:rPr>
                <w:noProof/>
                <w:webHidden/>
              </w:rPr>
              <w:tab/>
            </w:r>
            <w:r w:rsidR="006168D7">
              <w:rPr>
                <w:noProof/>
                <w:webHidden/>
              </w:rPr>
              <w:fldChar w:fldCharType="begin"/>
            </w:r>
            <w:r w:rsidR="006168D7">
              <w:rPr>
                <w:noProof/>
                <w:webHidden/>
              </w:rPr>
              <w:instrText xml:space="preserve"> PAGEREF _Toc175828123 \h </w:instrText>
            </w:r>
            <w:r w:rsidR="006168D7">
              <w:rPr>
                <w:noProof/>
                <w:webHidden/>
              </w:rPr>
            </w:r>
            <w:r w:rsidR="006168D7">
              <w:rPr>
                <w:noProof/>
                <w:webHidden/>
              </w:rPr>
              <w:fldChar w:fldCharType="separate"/>
            </w:r>
            <w:r w:rsidR="006168D7">
              <w:rPr>
                <w:noProof/>
                <w:webHidden/>
              </w:rPr>
              <w:t>26</w:t>
            </w:r>
            <w:r w:rsidR="006168D7">
              <w:rPr>
                <w:noProof/>
                <w:webHidden/>
              </w:rPr>
              <w:fldChar w:fldCharType="end"/>
            </w:r>
          </w:hyperlink>
        </w:p>
        <w:p w14:paraId="4652CD92" w14:textId="3A721BE7" w:rsidR="006168D7" w:rsidRDefault="00B14E5B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75828124" w:history="1">
            <w:r w:rsidR="006168D7" w:rsidRPr="00FF4EC9">
              <w:rPr>
                <w:rStyle w:val="ab"/>
                <w:rFonts w:ascii="Times New Roman" w:hAnsi="Times New Roman" w:cs="Times New Roman"/>
                <w:b/>
                <w:noProof/>
              </w:rPr>
              <w:t>ГЛАВА 8</w:t>
            </w:r>
            <w:r w:rsidR="006168D7">
              <w:rPr>
                <w:noProof/>
                <w:webHidden/>
              </w:rPr>
              <w:tab/>
            </w:r>
            <w:r w:rsidR="006168D7">
              <w:rPr>
                <w:noProof/>
                <w:webHidden/>
              </w:rPr>
              <w:fldChar w:fldCharType="begin"/>
            </w:r>
            <w:r w:rsidR="006168D7">
              <w:rPr>
                <w:noProof/>
                <w:webHidden/>
              </w:rPr>
              <w:instrText xml:space="preserve"> PAGEREF _Toc175828124 \h </w:instrText>
            </w:r>
            <w:r w:rsidR="006168D7">
              <w:rPr>
                <w:noProof/>
                <w:webHidden/>
              </w:rPr>
            </w:r>
            <w:r w:rsidR="006168D7">
              <w:rPr>
                <w:noProof/>
                <w:webHidden/>
              </w:rPr>
              <w:fldChar w:fldCharType="separate"/>
            </w:r>
            <w:r w:rsidR="006168D7">
              <w:rPr>
                <w:noProof/>
                <w:webHidden/>
              </w:rPr>
              <w:t>26</w:t>
            </w:r>
            <w:r w:rsidR="006168D7">
              <w:rPr>
                <w:noProof/>
                <w:webHidden/>
              </w:rPr>
              <w:fldChar w:fldCharType="end"/>
            </w:r>
          </w:hyperlink>
        </w:p>
        <w:p w14:paraId="71A536DF" w14:textId="1F97CB96" w:rsidR="006168D7" w:rsidRDefault="00B14E5B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75828125" w:history="1">
            <w:r w:rsidR="006168D7" w:rsidRPr="00FF4EC9">
              <w:rPr>
                <w:rStyle w:val="ab"/>
                <w:rFonts w:ascii="Times New Roman" w:hAnsi="Times New Roman" w:cs="Times New Roman"/>
                <w:b/>
                <w:noProof/>
              </w:rPr>
              <w:t>ПОРЯДОК СОБЛЮДЕНИЯ МЕР ПО ЗАЩИТЕ ИНФОРМАЦИИ</w:t>
            </w:r>
            <w:r w:rsidR="006168D7">
              <w:rPr>
                <w:noProof/>
                <w:webHidden/>
              </w:rPr>
              <w:tab/>
            </w:r>
            <w:r w:rsidR="006168D7">
              <w:rPr>
                <w:noProof/>
                <w:webHidden/>
              </w:rPr>
              <w:fldChar w:fldCharType="begin"/>
            </w:r>
            <w:r w:rsidR="006168D7">
              <w:rPr>
                <w:noProof/>
                <w:webHidden/>
              </w:rPr>
              <w:instrText xml:space="preserve"> PAGEREF _Toc175828125 \h </w:instrText>
            </w:r>
            <w:r w:rsidR="006168D7">
              <w:rPr>
                <w:noProof/>
                <w:webHidden/>
              </w:rPr>
            </w:r>
            <w:r w:rsidR="006168D7">
              <w:rPr>
                <w:noProof/>
                <w:webHidden/>
              </w:rPr>
              <w:fldChar w:fldCharType="separate"/>
            </w:r>
            <w:r w:rsidR="006168D7">
              <w:rPr>
                <w:noProof/>
                <w:webHidden/>
              </w:rPr>
              <w:t>26</w:t>
            </w:r>
            <w:r w:rsidR="006168D7">
              <w:rPr>
                <w:noProof/>
                <w:webHidden/>
              </w:rPr>
              <w:fldChar w:fldCharType="end"/>
            </w:r>
          </w:hyperlink>
        </w:p>
        <w:p w14:paraId="6A370B3C" w14:textId="3A9B8570" w:rsidR="006168D7" w:rsidRDefault="00B14E5B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75828126" w:history="1">
            <w:r w:rsidR="006168D7" w:rsidRPr="00FF4EC9">
              <w:rPr>
                <w:rStyle w:val="ab"/>
                <w:rFonts w:ascii="Times New Roman" w:hAnsi="Times New Roman" w:cs="Times New Roman"/>
                <w:b/>
                <w:noProof/>
              </w:rPr>
              <w:t>ГЛАВА 9</w:t>
            </w:r>
            <w:r w:rsidR="006168D7">
              <w:rPr>
                <w:noProof/>
                <w:webHidden/>
              </w:rPr>
              <w:tab/>
            </w:r>
            <w:r w:rsidR="006168D7">
              <w:rPr>
                <w:noProof/>
                <w:webHidden/>
              </w:rPr>
              <w:fldChar w:fldCharType="begin"/>
            </w:r>
            <w:r w:rsidR="006168D7">
              <w:rPr>
                <w:noProof/>
                <w:webHidden/>
              </w:rPr>
              <w:instrText xml:space="preserve"> PAGEREF _Toc175828126 \h </w:instrText>
            </w:r>
            <w:r w:rsidR="006168D7">
              <w:rPr>
                <w:noProof/>
                <w:webHidden/>
              </w:rPr>
            </w:r>
            <w:r w:rsidR="006168D7">
              <w:rPr>
                <w:noProof/>
                <w:webHidden/>
              </w:rPr>
              <w:fldChar w:fldCharType="separate"/>
            </w:r>
            <w:r w:rsidR="006168D7">
              <w:rPr>
                <w:noProof/>
                <w:webHidden/>
              </w:rPr>
              <w:t>27</w:t>
            </w:r>
            <w:r w:rsidR="006168D7">
              <w:rPr>
                <w:noProof/>
                <w:webHidden/>
              </w:rPr>
              <w:fldChar w:fldCharType="end"/>
            </w:r>
          </w:hyperlink>
        </w:p>
        <w:p w14:paraId="5CB6F14F" w14:textId="1276C992" w:rsidR="006168D7" w:rsidRDefault="00B14E5B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75828127" w:history="1">
            <w:r w:rsidR="006168D7" w:rsidRPr="00FF4EC9">
              <w:rPr>
                <w:rStyle w:val="ab"/>
                <w:rFonts w:ascii="Times New Roman" w:hAnsi="Times New Roman" w:cs="Times New Roman"/>
                <w:b/>
                <w:noProof/>
              </w:rPr>
              <w:t>ОТВЕТСТВЕННОСТЬ ЗА НЕСОБЛЮДЕНИЕ ПРАВИЛ ПЛАТЕЖНОЙ СИСТЕМЫ</w:t>
            </w:r>
            <w:r w:rsidR="006168D7">
              <w:rPr>
                <w:noProof/>
                <w:webHidden/>
              </w:rPr>
              <w:tab/>
            </w:r>
            <w:r w:rsidR="006168D7">
              <w:rPr>
                <w:noProof/>
                <w:webHidden/>
              </w:rPr>
              <w:fldChar w:fldCharType="begin"/>
            </w:r>
            <w:r w:rsidR="006168D7">
              <w:rPr>
                <w:noProof/>
                <w:webHidden/>
              </w:rPr>
              <w:instrText xml:space="preserve"> PAGEREF _Toc175828127 \h </w:instrText>
            </w:r>
            <w:r w:rsidR="006168D7">
              <w:rPr>
                <w:noProof/>
                <w:webHidden/>
              </w:rPr>
            </w:r>
            <w:r w:rsidR="006168D7">
              <w:rPr>
                <w:noProof/>
                <w:webHidden/>
              </w:rPr>
              <w:fldChar w:fldCharType="separate"/>
            </w:r>
            <w:r w:rsidR="006168D7">
              <w:rPr>
                <w:noProof/>
                <w:webHidden/>
              </w:rPr>
              <w:t>27</w:t>
            </w:r>
            <w:r w:rsidR="006168D7">
              <w:rPr>
                <w:noProof/>
                <w:webHidden/>
              </w:rPr>
              <w:fldChar w:fldCharType="end"/>
            </w:r>
          </w:hyperlink>
        </w:p>
        <w:p w14:paraId="71544ED8" w14:textId="65B0F501" w:rsidR="006168D7" w:rsidRDefault="00B14E5B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75828128" w:history="1">
            <w:r w:rsidR="006168D7" w:rsidRPr="00FF4EC9">
              <w:rPr>
                <w:rStyle w:val="ab"/>
                <w:rFonts w:ascii="Times New Roman" w:hAnsi="Times New Roman" w:cs="Times New Roman"/>
                <w:b/>
                <w:noProof/>
              </w:rPr>
              <w:t>ГЛАВА 10</w:t>
            </w:r>
            <w:r w:rsidR="006168D7">
              <w:rPr>
                <w:noProof/>
                <w:webHidden/>
              </w:rPr>
              <w:tab/>
            </w:r>
            <w:r w:rsidR="006168D7">
              <w:rPr>
                <w:noProof/>
                <w:webHidden/>
              </w:rPr>
              <w:fldChar w:fldCharType="begin"/>
            </w:r>
            <w:r w:rsidR="006168D7">
              <w:rPr>
                <w:noProof/>
                <w:webHidden/>
              </w:rPr>
              <w:instrText xml:space="preserve"> PAGEREF _Toc175828128 \h </w:instrText>
            </w:r>
            <w:r w:rsidR="006168D7">
              <w:rPr>
                <w:noProof/>
                <w:webHidden/>
              </w:rPr>
            </w:r>
            <w:r w:rsidR="006168D7">
              <w:rPr>
                <w:noProof/>
                <w:webHidden/>
              </w:rPr>
              <w:fldChar w:fldCharType="separate"/>
            </w:r>
            <w:r w:rsidR="006168D7">
              <w:rPr>
                <w:noProof/>
                <w:webHidden/>
              </w:rPr>
              <w:t>27</w:t>
            </w:r>
            <w:r w:rsidR="006168D7">
              <w:rPr>
                <w:noProof/>
                <w:webHidden/>
              </w:rPr>
              <w:fldChar w:fldCharType="end"/>
            </w:r>
          </w:hyperlink>
        </w:p>
        <w:p w14:paraId="4A61AAEE" w14:textId="292389DD" w:rsidR="006168D7" w:rsidRDefault="00B14E5B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75828129" w:history="1">
            <w:r w:rsidR="006168D7" w:rsidRPr="00FF4EC9">
              <w:rPr>
                <w:rStyle w:val="ab"/>
                <w:rFonts w:ascii="Times New Roman" w:hAnsi="Times New Roman" w:cs="Times New Roman"/>
                <w:b/>
                <w:noProof/>
              </w:rPr>
              <w:t>ПОРЯДОК УРЕГУЛИРОВАНИЯ СПОРНЫХ ВОПРОСОВ</w:t>
            </w:r>
            <w:r w:rsidR="006168D7">
              <w:rPr>
                <w:noProof/>
                <w:webHidden/>
              </w:rPr>
              <w:tab/>
            </w:r>
            <w:r w:rsidR="006168D7">
              <w:rPr>
                <w:noProof/>
                <w:webHidden/>
              </w:rPr>
              <w:fldChar w:fldCharType="begin"/>
            </w:r>
            <w:r w:rsidR="006168D7">
              <w:rPr>
                <w:noProof/>
                <w:webHidden/>
              </w:rPr>
              <w:instrText xml:space="preserve"> PAGEREF _Toc175828129 \h </w:instrText>
            </w:r>
            <w:r w:rsidR="006168D7">
              <w:rPr>
                <w:noProof/>
                <w:webHidden/>
              </w:rPr>
            </w:r>
            <w:r w:rsidR="006168D7">
              <w:rPr>
                <w:noProof/>
                <w:webHidden/>
              </w:rPr>
              <w:fldChar w:fldCharType="separate"/>
            </w:r>
            <w:r w:rsidR="006168D7">
              <w:rPr>
                <w:noProof/>
                <w:webHidden/>
              </w:rPr>
              <w:t>27</w:t>
            </w:r>
            <w:r w:rsidR="006168D7">
              <w:rPr>
                <w:noProof/>
                <w:webHidden/>
              </w:rPr>
              <w:fldChar w:fldCharType="end"/>
            </w:r>
          </w:hyperlink>
        </w:p>
        <w:p w14:paraId="35D3D516" w14:textId="7696DEA8" w:rsidR="00CC4678" w:rsidRPr="00C506F0" w:rsidRDefault="00CC4678" w:rsidP="00071489">
          <w:pPr>
            <w:pStyle w:val="ac"/>
            <w:ind w:firstLine="709"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C506F0">
            <w:rPr>
              <w:rFonts w:ascii="Times New Roman" w:hAnsi="Times New Roman" w:cs="Times New Roman"/>
              <w:b/>
              <w:bCs/>
              <w:sz w:val="26"/>
              <w:szCs w:val="26"/>
            </w:rPr>
            <w:fldChar w:fldCharType="end"/>
          </w:r>
        </w:p>
      </w:sdtContent>
    </w:sdt>
    <w:p w14:paraId="47336A44" w14:textId="77777777" w:rsidR="00D415E6" w:rsidRPr="00C506F0" w:rsidRDefault="00D415E6" w:rsidP="00071489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4ED128D" w14:textId="77777777" w:rsidR="007A62A4" w:rsidRPr="00C506F0" w:rsidRDefault="007A62A4" w:rsidP="00071489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219F415" w14:textId="2DB2EFDB" w:rsidR="00220EF6" w:rsidRPr="00C506F0" w:rsidRDefault="00220EF6" w:rsidP="00071489">
      <w:pPr>
        <w:pStyle w:val="ac"/>
        <w:ind w:firstLine="709"/>
        <w:jc w:val="both"/>
        <w:rPr>
          <w:rFonts w:ascii="Times New Roman" w:eastAsiaTheme="majorEastAsia" w:hAnsi="Times New Roman" w:cs="Times New Roman"/>
          <w:sz w:val="26"/>
          <w:szCs w:val="26"/>
        </w:rPr>
      </w:pPr>
      <w:bookmarkStart w:id="1" w:name="_Toc118811918"/>
    </w:p>
    <w:p w14:paraId="44A8763B" w14:textId="21748F44" w:rsidR="00071489" w:rsidRPr="00C506F0" w:rsidRDefault="00071489" w:rsidP="00071489">
      <w:pPr>
        <w:pStyle w:val="ac"/>
        <w:ind w:firstLine="709"/>
        <w:jc w:val="both"/>
        <w:rPr>
          <w:rFonts w:ascii="Times New Roman" w:eastAsiaTheme="majorEastAsia" w:hAnsi="Times New Roman" w:cs="Times New Roman"/>
          <w:sz w:val="26"/>
          <w:szCs w:val="26"/>
        </w:rPr>
      </w:pPr>
    </w:p>
    <w:p w14:paraId="0FA8E14C" w14:textId="3F85ABCD" w:rsidR="00D17C80" w:rsidRPr="00C506F0" w:rsidRDefault="00D17C80" w:rsidP="00071489">
      <w:pPr>
        <w:pStyle w:val="ac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14:paraId="061CA387" w14:textId="19823397" w:rsidR="00D17C80" w:rsidRPr="00C506F0" w:rsidRDefault="00D17C80" w:rsidP="00071489">
      <w:pPr>
        <w:pStyle w:val="ac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14:paraId="3301DCFB" w14:textId="26B2131A" w:rsidR="00D17C80" w:rsidRPr="00C506F0" w:rsidRDefault="00D17C80" w:rsidP="00071489">
      <w:pPr>
        <w:pStyle w:val="ac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14:paraId="18939D25" w14:textId="2D6985F9" w:rsidR="00D17C80" w:rsidRPr="00C506F0" w:rsidRDefault="00D17C80" w:rsidP="00071489">
      <w:pPr>
        <w:pStyle w:val="ac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14:paraId="444575C0" w14:textId="462C1B9D" w:rsidR="00D17C80" w:rsidRPr="00C506F0" w:rsidRDefault="00D17C80" w:rsidP="00071489">
      <w:pPr>
        <w:pStyle w:val="ac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14:paraId="252C3F3D" w14:textId="25D258E0" w:rsidR="00D17C80" w:rsidRPr="00C506F0" w:rsidRDefault="00D17C80" w:rsidP="00071489">
      <w:pPr>
        <w:pStyle w:val="ac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14:paraId="11A85488" w14:textId="2126F445" w:rsidR="00D17C80" w:rsidRPr="00C506F0" w:rsidRDefault="00D17C80" w:rsidP="00071489">
      <w:pPr>
        <w:pStyle w:val="ac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14:paraId="6E75C1DF" w14:textId="5A362E96" w:rsidR="00D17C80" w:rsidRPr="00C506F0" w:rsidRDefault="00D17C80" w:rsidP="00071489">
      <w:pPr>
        <w:pStyle w:val="ac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14:paraId="6BA6224E" w14:textId="77777777" w:rsidR="00D17C80" w:rsidRPr="00C506F0" w:rsidRDefault="00D17C80" w:rsidP="00071489">
      <w:pPr>
        <w:pStyle w:val="ac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14:paraId="2D6D70E7" w14:textId="2AAEB344" w:rsidR="00071489" w:rsidRPr="00C506F0" w:rsidRDefault="00071489" w:rsidP="00071489">
      <w:pPr>
        <w:pStyle w:val="ac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14:paraId="1A386245" w14:textId="115D60D5" w:rsidR="00506688" w:rsidRPr="00C506F0" w:rsidRDefault="00506688" w:rsidP="00D17C80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175828110"/>
      <w:r w:rsidRPr="00C506F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ГЛАВА 1</w:t>
      </w:r>
      <w:bookmarkEnd w:id="2"/>
    </w:p>
    <w:p w14:paraId="73E52836" w14:textId="03E59957" w:rsidR="0039083C" w:rsidRPr="00C506F0" w:rsidRDefault="00264821" w:rsidP="00D17C80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506F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bookmarkStart w:id="3" w:name="_Toc175828111"/>
      <w:r w:rsidRPr="00C506F0">
        <w:rPr>
          <w:rFonts w:ascii="Times New Roman" w:hAnsi="Times New Roman" w:cs="Times New Roman"/>
          <w:b/>
          <w:color w:val="auto"/>
          <w:sz w:val="28"/>
          <w:szCs w:val="28"/>
        </w:rPr>
        <w:t>ОБЩИЕ ПОЛОЖЕНИЯ</w:t>
      </w:r>
      <w:r w:rsidR="00F81E2F" w:rsidRPr="00C506F0">
        <w:rPr>
          <w:rFonts w:ascii="Times New Roman" w:hAnsi="Times New Roman" w:cs="Times New Roman"/>
          <w:b/>
          <w:color w:val="auto"/>
          <w:sz w:val="28"/>
          <w:szCs w:val="28"/>
        </w:rPr>
        <w:t>. ПРАВИЛА И ПРОЦЕДУРЫ ФУНКЦИОНИРОВАНИЯ ПЛАТЕЖНОЙ СИСТЕМЫ</w:t>
      </w:r>
      <w:bookmarkEnd w:id="1"/>
      <w:bookmarkEnd w:id="3"/>
    </w:p>
    <w:p w14:paraId="7A2C59DD" w14:textId="77777777" w:rsidR="00EB14A2" w:rsidRPr="00C506F0" w:rsidRDefault="00EB14A2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FC60C4" w14:textId="7E770240" w:rsidR="00BD326C" w:rsidRPr="00C506F0" w:rsidRDefault="008276BF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 xml:space="preserve">1.1. </w:t>
      </w:r>
      <w:r w:rsidR="00264821" w:rsidRPr="00C506F0">
        <w:rPr>
          <w:rFonts w:ascii="Times New Roman" w:hAnsi="Times New Roman" w:cs="Times New Roman"/>
          <w:sz w:val="28"/>
          <w:szCs w:val="28"/>
        </w:rPr>
        <w:t>Закрытое акционерное общество «Банк «Решение» (далее – Банк)</w:t>
      </w:r>
      <w:r w:rsidR="002263D2" w:rsidRPr="00C506F0">
        <w:rPr>
          <w:rFonts w:ascii="Times New Roman" w:hAnsi="Times New Roman" w:cs="Times New Roman"/>
          <w:sz w:val="28"/>
          <w:szCs w:val="28"/>
        </w:rPr>
        <w:t xml:space="preserve">: адрес местонахождения: </w:t>
      </w:r>
      <w:r w:rsidR="009B60F7" w:rsidRPr="00C506F0">
        <w:rPr>
          <w:rFonts w:ascii="Times New Roman" w:hAnsi="Times New Roman" w:cs="Times New Roman"/>
          <w:sz w:val="28"/>
          <w:szCs w:val="28"/>
        </w:rPr>
        <w:t xml:space="preserve">220035 г. Минск, </w:t>
      </w:r>
      <w:r w:rsidR="002263D2" w:rsidRPr="00C506F0">
        <w:rPr>
          <w:rFonts w:ascii="Times New Roman" w:hAnsi="Times New Roman" w:cs="Times New Roman"/>
          <w:sz w:val="28"/>
          <w:szCs w:val="28"/>
        </w:rPr>
        <w:t>ул. Игнатенко, 11,</w:t>
      </w:r>
      <w:r w:rsidR="009B60F7" w:rsidRPr="00C506F0">
        <w:rPr>
          <w:rFonts w:ascii="Times New Roman" w:hAnsi="Times New Roman" w:cs="Times New Roman"/>
          <w:sz w:val="28"/>
          <w:szCs w:val="28"/>
        </w:rPr>
        <w:t xml:space="preserve"> </w:t>
      </w:r>
      <w:r w:rsidR="002263D2" w:rsidRPr="00C506F0">
        <w:rPr>
          <w:rFonts w:ascii="Times New Roman" w:hAnsi="Times New Roman" w:cs="Times New Roman"/>
          <w:sz w:val="28"/>
          <w:szCs w:val="28"/>
        </w:rPr>
        <w:t>тел./факс 203 24 67 (приемная). E-</w:t>
      </w:r>
      <w:proofErr w:type="spellStart"/>
      <w:r w:rsidR="002263D2" w:rsidRPr="00C506F0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2263D2" w:rsidRPr="00C506F0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9B60F7" w:rsidRPr="00C506F0">
          <w:rPr>
            <w:rFonts w:ascii="Times New Roman" w:hAnsi="Times New Roman" w:cs="Times New Roman"/>
            <w:sz w:val="28"/>
            <w:szCs w:val="28"/>
          </w:rPr>
          <w:t>office@rbank.by</w:t>
        </w:r>
      </w:hyperlink>
      <w:r w:rsidR="009B60F7" w:rsidRPr="00C506F0">
        <w:rPr>
          <w:rFonts w:ascii="Times New Roman" w:hAnsi="Times New Roman" w:cs="Times New Roman"/>
          <w:sz w:val="28"/>
          <w:szCs w:val="28"/>
        </w:rPr>
        <w:t xml:space="preserve">, </w:t>
      </w:r>
      <w:r w:rsidR="002263D2" w:rsidRPr="00C506F0">
        <w:rPr>
          <w:rFonts w:ascii="Times New Roman" w:hAnsi="Times New Roman" w:cs="Times New Roman"/>
          <w:sz w:val="28"/>
          <w:szCs w:val="28"/>
        </w:rPr>
        <w:t>УНП 100789114 БИК  RSHNBY2X</w:t>
      </w:r>
      <w:r w:rsidR="009B60F7" w:rsidRPr="00C506F0">
        <w:rPr>
          <w:rFonts w:ascii="Times New Roman" w:hAnsi="Times New Roman" w:cs="Times New Roman"/>
          <w:sz w:val="28"/>
          <w:szCs w:val="28"/>
        </w:rPr>
        <w:t xml:space="preserve">, сайт в сети Интернет: </w:t>
      </w:r>
      <w:hyperlink r:id="rId9" w:history="1">
        <w:r w:rsidR="009B60F7" w:rsidRPr="00C506F0">
          <w:rPr>
            <w:rFonts w:ascii="Times New Roman" w:hAnsi="Times New Roman" w:cs="Times New Roman"/>
            <w:sz w:val="28"/>
            <w:szCs w:val="28"/>
          </w:rPr>
          <w:t>www.rbank.by</w:t>
        </w:r>
      </w:hyperlink>
      <w:r w:rsidR="00264821" w:rsidRPr="00C506F0">
        <w:rPr>
          <w:rFonts w:ascii="Times New Roman" w:hAnsi="Times New Roman" w:cs="Times New Roman"/>
          <w:sz w:val="28"/>
          <w:szCs w:val="28"/>
        </w:rPr>
        <w:t>, являясь оператором Платежной системы «</w:t>
      </w:r>
      <w:r w:rsidR="00264821" w:rsidRPr="00C506F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64821" w:rsidRPr="00C506F0">
        <w:rPr>
          <w:rFonts w:ascii="Times New Roman" w:hAnsi="Times New Roman" w:cs="Times New Roman"/>
          <w:sz w:val="28"/>
          <w:szCs w:val="28"/>
        </w:rPr>
        <w:t>-</w:t>
      </w:r>
      <w:r w:rsidR="00264821" w:rsidRPr="00C506F0">
        <w:rPr>
          <w:rFonts w:ascii="Times New Roman" w:hAnsi="Times New Roman" w:cs="Times New Roman"/>
          <w:sz w:val="28"/>
          <w:szCs w:val="28"/>
          <w:lang w:val="en-US"/>
        </w:rPr>
        <w:t>BANK</w:t>
      </w:r>
      <w:r w:rsidR="00264821" w:rsidRPr="00C506F0">
        <w:rPr>
          <w:rFonts w:ascii="Times New Roman" w:hAnsi="Times New Roman" w:cs="Times New Roman"/>
          <w:sz w:val="28"/>
          <w:szCs w:val="28"/>
        </w:rPr>
        <w:t>» (далее – Платежная система)</w:t>
      </w:r>
      <w:r w:rsidR="00BB31A6" w:rsidRPr="00C506F0">
        <w:rPr>
          <w:rFonts w:ascii="Times New Roman" w:hAnsi="Times New Roman" w:cs="Times New Roman"/>
          <w:sz w:val="28"/>
          <w:szCs w:val="28"/>
        </w:rPr>
        <w:t xml:space="preserve">, настоящими Правилами Платежной системы (далее - Правила) устанавливает порядок ее организации и функционирования. </w:t>
      </w:r>
    </w:p>
    <w:p w14:paraId="18918E97" w14:textId="08BBC813" w:rsidR="00264821" w:rsidRPr="00C506F0" w:rsidRDefault="008276BF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 xml:space="preserve">1.2. </w:t>
      </w:r>
      <w:r w:rsidR="0075033F" w:rsidRPr="00C506F0">
        <w:rPr>
          <w:rFonts w:ascii="Times New Roman" w:hAnsi="Times New Roman" w:cs="Times New Roman"/>
          <w:sz w:val="28"/>
          <w:szCs w:val="28"/>
        </w:rPr>
        <w:t xml:space="preserve">Правила созданы в целях исполнения Закона Республики Беларусь от 19 апреля </w:t>
      </w:r>
      <w:proofErr w:type="gramStart"/>
      <w:r w:rsidR="0075033F" w:rsidRPr="00C506F0">
        <w:rPr>
          <w:rFonts w:ascii="Times New Roman" w:hAnsi="Times New Roman" w:cs="Times New Roman"/>
          <w:sz w:val="28"/>
          <w:szCs w:val="28"/>
        </w:rPr>
        <w:t xml:space="preserve">2022  </w:t>
      </w:r>
      <w:r w:rsidR="00932216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75033F" w:rsidRPr="00C506F0">
        <w:rPr>
          <w:rFonts w:ascii="Times New Roman" w:hAnsi="Times New Roman" w:cs="Times New Roman"/>
          <w:sz w:val="28"/>
          <w:szCs w:val="28"/>
        </w:rPr>
        <w:t>164-З «О платежных системах и платежных услугах»</w:t>
      </w:r>
      <w:r w:rsidR="00BD326C" w:rsidRPr="00C506F0">
        <w:rPr>
          <w:rFonts w:ascii="Times New Roman" w:hAnsi="Times New Roman" w:cs="Times New Roman"/>
          <w:sz w:val="28"/>
          <w:szCs w:val="28"/>
        </w:rPr>
        <w:t xml:space="preserve"> (далее - Закон)</w:t>
      </w:r>
      <w:r w:rsidR="0075033F" w:rsidRPr="00C506F0">
        <w:rPr>
          <w:rFonts w:ascii="Times New Roman" w:hAnsi="Times New Roman" w:cs="Times New Roman"/>
          <w:sz w:val="28"/>
          <w:szCs w:val="28"/>
        </w:rPr>
        <w:t xml:space="preserve">, размещаются на сайте Банка для ознакомления с Правилами пользователями и поставщиками платежных услуг. </w:t>
      </w:r>
    </w:p>
    <w:p w14:paraId="0B67CD60" w14:textId="74567903" w:rsidR="00006999" w:rsidRPr="00C506F0" w:rsidRDefault="00C76E26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1.</w:t>
      </w:r>
      <w:r w:rsidR="00DD1D05" w:rsidRPr="00C506F0">
        <w:rPr>
          <w:rFonts w:ascii="Times New Roman" w:hAnsi="Times New Roman" w:cs="Times New Roman"/>
          <w:sz w:val="28"/>
          <w:szCs w:val="28"/>
        </w:rPr>
        <w:t>3</w:t>
      </w:r>
      <w:r w:rsidR="00006999" w:rsidRPr="00C506F0">
        <w:rPr>
          <w:rFonts w:ascii="Times New Roman" w:hAnsi="Times New Roman" w:cs="Times New Roman"/>
          <w:sz w:val="28"/>
          <w:szCs w:val="28"/>
        </w:rPr>
        <w:t>. В Правилах используются термины в значениях, предусмотренных Законом</w:t>
      </w:r>
      <w:r w:rsidR="0033050C" w:rsidRPr="00C506F0">
        <w:rPr>
          <w:rFonts w:ascii="Times New Roman" w:hAnsi="Times New Roman" w:cs="Times New Roman"/>
          <w:sz w:val="28"/>
          <w:szCs w:val="28"/>
        </w:rPr>
        <w:t xml:space="preserve"> и </w:t>
      </w:r>
      <w:r w:rsidR="006174D1" w:rsidRPr="00C506F0">
        <w:rPr>
          <w:rFonts w:ascii="Times New Roman" w:hAnsi="Times New Roman" w:cs="Times New Roman"/>
          <w:sz w:val="28"/>
          <w:szCs w:val="28"/>
        </w:rPr>
        <w:t xml:space="preserve">банковским законодательством. </w:t>
      </w:r>
      <w:r w:rsidR="00006999" w:rsidRPr="00C506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91B965" w14:textId="6086C230" w:rsidR="005A2887" w:rsidRPr="00C506F0" w:rsidRDefault="00006999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1</w:t>
      </w:r>
      <w:r w:rsidR="00C76E26" w:rsidRPr="00C506F0">
        <w:rPr>
          <w:rFonts w:ascii="Times New Roman" w:hAnsi="Times New Roman" w:cs="Times New Roman"/>
          <w:sz w:val="28"/>
          <w:szCs w:val="28"/>
        </w:rPr>
        <w:t>.</w:t>
      </w:r>
      <w:r w:rsidR="00DD1D05" w:rsidRPr="00C506F0">
        <w:rPr>
          <w:rFonts w:ascii="Times New Roman" w:hAnsi="Times New Roman" w:cs="Times New Roman"/>
          <w:sz w:val="28"/>
          <w:szCs w:val="28"/>
        </w:rPr>
        <w:t>4</w:t>
      </w:r>
      <w:r w:rsidRPr="00C506F0">
        <w:rPr>
          <w:rFonts w:ascii="Times New Roman" w:hAnsi="Times New Roman" w:cs="Times New Roman"/>
          <w:sz w:val="28"/>
          <w:szCs w:val="28"/>
        </w:rPr>
        <w:t xml:space="preserve">. </w:t>
      </w:r>
      <w:r w:rsidR="005A2887" w:rsidRPr="00C506F0">
        <w:rPr>
          <w:rFonts w:ascii="Times New Roman" w:hAnsi="Times New Roman" w:cs="Times New Roman"/>
          <w:sz w:val="28"/>
          <w:szCs w:val="28"/>
        </w:rPr>
        <w:t xml:space="preserve">В Платежной системе переводы денежных средств осуществляются: </w:t>
      </w:r>
    </w:p>
    <w:p w14:paraId="7EB89FA1" w14:textId="7EFC5E1F" w:rsidR="0093338B" w:rsidRPr="00C506F0" w:rsidRDefault="0093338B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 xml:space="preserve">i) при предоставлении </w:t>
      </w:r>
      <w:r w:rsidR="007F6CC2" w:rsidRPr="00C506F0">
        <w:rPr>
          <w:rFonts w:ascii="Times New Roman" w:hAnsi="Times New Roman" w:cs="Times New Roman"/>
          <w:sz w:val="28"/>
          <w:szCs w:val="28"/>
        </w:rPr>
        <w:t xml:space="preserve">Банку на исполнение </w:t>
      </w:r>
      <w:r w:rsidRPr="00C506F0">
        <w:rPr>
          <w:rFonts w:ascii="Times New Roman" w:hAnsi="Times New Roman" w:cs="Times New Roman"/>
          <w:sz w:val="28"/>
          <w:szCs w:val="28"/>
        </w:rPr>
        <w:t>расчетных документов</w:t>
      </w:r>
      <w:r w:rsidR="00476AAD" w:rsidRPr="00C506F0">
        <w:rPr>
          <w:rFonts w:ascii="Times New Roman" w:hAnsi="Times New Roman" w:cs="Times New Roman"/>
          <w:sz w:val="28"/>
          <w:szCs w:val="28"/>
        </w:rPr>
        <w:t>, в том числе сформированных при использовании платежных инструментов</w:t>
      </w:r>
      <w:r w:rsidR="007F6CC2" w:rsidRPr="00C506F0">
        <w:rPr>
          <w:rFonts w:ascii="Times New Roman" w:hAnsi="Times New Roman" w:cs="Times New Roman"/>
          <w:sz w:val="28"/>
          <w:szCs w:val="28"/>
        </w:rPr>
        <w:t>;</w:t>
      </w:r>
    </w:p>
    <w:p w14:paraId="4A870F2C" w14:textId="7ED77E0C" w:rsidR="007F6CC2" w:rsidRPr="00C506F0" w:rsidRDefault="007F6CC2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06F0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C506F0">
        <w:rPr>
          <w:rFonts w:ascii="Times New Roman" w:hAnsi="Times New Roman" w:cs="Times New Roman"/>
          <w:sz w:val="28"/>
          <w:szCs w:val="28"/>
        </w:rPr>
        <w:t>) при предоставлении Банку на исполнение платежных указаний, если переводы денежных средств осуществляются в результате погашения электронных денег;</w:t>
      </w:r>
    </w:p>
    <w:p w14:paraId="38C67C67" w14:textId="39953214" w:rsidR="005A2887" w:rsidRPr="00C506F0" w:rsidRDefault="00C76E26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1.</w:t>
      </w:r>
      <w:r w:rsidR="00DD1D05" w:rsidRPr="00C506F0">
        <w:rPr>
          <w:rFonts w:ascii="Times New Roman" w:hAnsi="Times New Roman" w:cs="Times New Roman"/>
          <w:sz w:val="28"/>
          <w:szCs w:val="28"/>
        </w:rPr>
        <w:t>5</w:t>
      </w:r>
      <w:r w:rsidR="00006999" w:rsidRPr="00C506F0">
        <w:rPr>
          <w:rFonts w:ascii="Times New Roman" w:hAnsi="Times New Roman" w:cs="Times New Roman"/>
          <w:sz w:val="28"/>
          <w:szCs w:val="28"/>
        </w:rPr>
        <w:t xml:space="preserve">. </w:t>
      </w:r>
      <w:r w:rsidR="005A2887" w:rsidRPr="00C506F0">
        <w:rPr>
          <w:rFonts w:ascii="Times New Roman" w:hAnsi="Times New Roman" w:cs="Times New Roman"/>
          <w:sz w:val="28"/>
          <w:szCs w:val="28"/>
        </w:rPr>
        <w:t>В Платежной системе осуществляются как кредитовые, так и дебетовые переводы денежных средств, в связи с чем при осуществлении переводов денежных средств Банк является как банком-отправителем, так и банком-получателем. Обязанности Банка как банка-отправителя, так и банка-получателя при осуществлении переводов предусмотрены банковским законодательством</w:t>
      </w:r>
      <w:r w:rsidR="00F53D89" w:rsidRPr="00C506F0">
        <w:rPr>
          <w:rFonts w:ascii="Times New Roman" w:hAnsi="Times New Roman" w:cs="Times New Roman"/>
          <w:sz w:val="28"/>
          <w:szCs w:val="28"/>
        </w:rPr>
        <w:t>, заключенными с пользователями договорами</w:t>
      </w:r>
      <w:r w:rsidR="005A2887" w:rsidRPr="00C506F0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95C8A8B" w14:textId="5C3A5103" w:rsidR="003D1ED4" w:rsidRPr="00C506F0" w:rsidRDefault="00C76E26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1.</w:t>
      </w:r>
      <w:r w:rsidR="00DD1D05" w:rsidRPr="00C506F0">
        <w:rPr>
          <w:rFonts w:ascii="Times New Roman" w:hAnsi="Times New Roman" w:cs="Times New Roman"/>
          <w:sz w:val="28"/>
          <w:szCs w:val="28"/>
        </w:rPr>
        <w:t>6</w:t>
      </w:r>
      <w:r w:rsidR="000F7D87" w:rsidRPr="00C506F0">
        <w:rPr>
          <w:rFonts w:ascii="Times New Roman" w:hAnsi="Times New Roman" w:cs="Times New Roman"/>
          <w:sz w:val="28"/>
          <w:szCs w:val="28"/>
        </w:rPr>
        <w:t xml:space="preserve">. </w:t>
      </w:r>
      <w:r w:rsidR="00BC198C" w:rsidRPr="00C506F0">
        <w:rPr>
          <w:rFonts w:ascii="Times New Roman" w:hAnsi="Times New Roman" w:cs="Times New Roman"/>
          <w:sz w:val="28"/>
          <w:szCs w:val="28"/>
        </w:rPr>
        <w:t xml:space="preserve">Расчетные операции в Платежной системе совершаются при исполнении Банком платежных инструкций, в том числе полученных в результате использования платежных инструментов, </w:t>
      </w:r>
      <w:r w:rsidR="003C3B16" w:rsidRPr="00C506F0">
        <w:rPr>
          <w:rFonts w:ascii="Times New Roman" w:hAnsi="Times New Roman" w:cs="Times New Roman"/>
          <w:sz w:val="28"/>
          <w:szCs w:val="28"/>
        </w:rPr>
        <w:t xml:space="preserve">в том числе эмитированных Банком, </w:t>
      </w:r>
      <w:r w:rsidR="00BC198C" w:rsidRPr="00C506F0">
        <w:rPr>
          <w:rFonts w:ascii="Times New Roman" w:hAnsi="Times New Roman" w:cs="Times New Roman"/>
          <w:sz w:val="28"/>
          <w:szCs w:val="28"/>
        </w:rPr>
        <w:t>а также платежных указаний при совершении операций с электронными деньгами</w:t>
      </w:r>
      <w:r w:rsidR="0018293D" w:rsidRPr="00C506F0">
        <w:rPr>
          <w:rFonts w:ascii="Times New Roman" w:hAnsi="Times New Roman" w:cs="Times New Roman"/>
          <w:sz w:val="28"/>
          <w:szCs w:val="28"/>
        </w:rPr>
        <w:t>.</w:t>
      </w:r>
      <w:r w:rsidR="003D1ED4" w:rsidRPr="00C506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FAF459" w14:textId="09467CCA" w:rsidR="00556585" w:rsidRPr="00C506F0" w:rsidRDefault="00C76E26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1.</w:t>
      </w:r>
      <w:r w:rsidR="00DD1D05" w:rsidRPr="00C506F0">
        <w:rPr>
          <w:rFonts w:ascii="Times New Roman" w:hAnsi="Times New Roman" w:cs="Times New Roman"/>
          <w:sz w:val="28"/>
          <w:szCs w:val="28"/>
        </w:rPr>
        <w:t>7</w:t>
      </w:r>
      <w:r w:rsidR="000F7D87" w:rsidRPr="00C506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56585" w:rsidRPr="00C506F0">
        <w:rPr>
          <w:rFonts w:ascii="Times New Roman" w:hAnsi="Times New Roman" w:cs="Times New Roman"/>
          <w:sz w:val="28"/>
          <w:szCs w:val="28"/>
        </w:rPr>
        <w:t>Безотзывность</w:t>
      </w:r>
      <w:proofErr w:type="spellEnd"/>
      <w:r w:rsidR="00556585" w:rsidRPr="00C506F0">
        <w:rPr>
          <w:rFonts w:ascii="Times New Roman" w:hAnsi="Times New Roman" w:cs="Times New Roman"/>
          <w:sz w:val="28"/>
          <w:szCs w:val="28"/>
        </w:rPr>
        <w:t xml:space="preserve"> платежа - характеристика платежа, обозначающая отсутствие или прекращение возможности отзыва платежа в определенный момент времени.</w:t>
      </w:r>
    </w:p>
    <w:p w14:paraId="0BE4B2E7" w14:textId="215F6613" w:rsidR="000F7D87" w:rsidRPr="00C506F0" w:rsidRDefault="000F7D87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 xml:space="preserve">Момент </w:t>
      </w:r>
      <w:proofErr w:type="spellStart"/>
      <w:r w:rsidRPr="00C506F0">
        <w:rPr>
          <w:rFonts w:ascii="Times New Roman" w:hAnsi="Times New Roman" w:cs="Times New Roman"/>
          <w:sz w:val="28"/>
          <w:szCs w:val="28"/>
        </w:rPr>
        <w:t>безотзывности</w:t>
      </w:r>
      <w:proofErr w:type="spellEnd"/>
      <w:r w:rsidRPr="00C506F0">
        <w:rPr>
          <w:rFonts w:ascii="Times New Roman" w:hAnsi="Times New Roman" w:cs="Times New Roman"/>
          <w:sz w:val="28"/>
          <w:szCs w:val="28"/>
        </w:rPr>
        <w:t xml:space="preserve"> платежа при оказании каждой оказываемой в рамках на</w:t>
      </w:r>
      <w:r w:rsidR="00606B29" w:rsidRPr="00C506F0">
        <w:rPr>
          <w:rFonts w:ascii="Times New Roman" w:hAnsi="Times New Roman" w:cs="Times New Roman"/>
          <w:sz w:val="28"/>
          <w:szCs w:val="28"/>
        </w:rPr>
        <w:t xml:space="preserve">стоящих Правил платежной услуги, связанной с осуществлением расчетов, </w:t>
      </w:r>
      <w:r w:rsidRPr="00C506F0">
        <w:rPr>
          <w:rFonts w:ascii="Times New Roman" w:hAnsi="Times New Roman" w:cs="Times New Roman"/>
          <w:sz w:val="28"/>
          <w:szCs w:val="28"/>
        </w:rPr>
        <w:t xml:space="preserve">указан при описании </w:t>
      </w:r>
      <w:r w:rsidR="00606B29" w:rsidRPr="00C506F0">
        <w:rPr>
          <w:rFonts w:ascii="Times New Roman" w:hAnsi="Times New Roman" w:cs="Times New Roman"/>
          <w:sz w:val="28"/>
          <w:szCs w:val="28"/>
        </w:rPr>
        <w:t xml:space="preserve">соответствующей платежной услуги, оказываемой Банком. </w:t>
      </w:r>
    </w:p>
    <w:p w14:paraId="44400783" w14:textId="614CEE3D" w:rsidR="00045DA8" w:rsidRPr="00C506F0" w:rsidRDefault="00C76E26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1.</w:t>
      </w:r>
      <w:r w:rsidR="00DD1D05" w:rsidRPr="00C506F0">
        <w:rPr>
          <w:rFonts w:ascii="Times New Roman" w:hAnsi="Times New Roman" w:cs="Times New Roman"/>
          <w:sz w:val="28"/>
          <w:szCs w:val="28"/>
        </w:rPr>
        <w:t>8</w:t>
      </w:r>
      <w:r w:rsidR="00DA48A5" w:rsidRPr="00C506F0">
        <w:rPr>
          <w:rFonts w:ascii="Times New Roman" w:hAnsi="Times New Roman" w:cs="Times New Roman"/>
          <w:sz w:val="28"/>
          <w:szCs w:val="28"/>
        </w:rPr>
        <w:t>. Платежная инструкция (платежное указание), исполняемая в рамках настоящей Платежной системы</w:t>
      </w:r>
      <w:r w:rsidR="00AD4128" w:rsidRPr="00C506F0">
        <w:rPr>
          <w:rFonts w:ascii="Times New Roman" w:hAnsi="Times New Roman" w:cs="Times New Roman"/>
          <w:sz w:val="28"/>
          <w:szCs w:val="28"/>
        </w:rPr>
        <w:t xml:space="preserve"> при оказании платежных услуг</w:t>
      </w:r>
      <w:r w:rsidR="00DA48A5" w:rsidRPr="00C506F0">
        <w:rPr>
          <w:rFonts w:ascii="Times New Roman" w:hAnsi="Times New Roman" w:cs="Times New Roman"/>
          <w:sz w:val="28"/>
          <w:szCs w:val="28"/>
        </w:rPr>
        <w:t>, может быть отозвана</w:t>
      </w:r>
      <w:r w:rsidR="00AD4128" w:rsidRPr="00C506F0">
        <w:rPr>
          <w:rFonts w:ascii="Times New Roman" w:hAnsi="Times New Roman" w:cs="Times New Roman"/>
          <w:sz w:val="28"/>
          <w:szCs w:val="28"/>
        </w:rPr>
        <w:t xml:space="preserve">, если иное не предусмотрено настоящими Правилами. </w:t>
      </w:r>
      <w:r w:rsidR="00632CEA" w:rsidRPr="00C506F0">
        <w:rPr>
          <w:rFonts w:ascii="Times New Roman" w:hAnsi="Times New Roman" w:cs="Times New Roman"/>
          <w:sz w:val="28"/>
          <w:szCs w:val="28"/>
        </w:rPr>
        <w:t xml:space="preserve">Если </w:t>
      </w:r>
      <w:r w:rsidR="00632CEA" w:rsidRPr="00C506F0">
        <w:rPr>
          <w:rFonts w:ascii="Times New Roman" w:hAnsi="Times New Roman" w:cs="Times New Roman"/>
          <w:sz w:val="28"/>
          <w:szCs w:val="28"/>
        </w:rPr>
        <w:lastRenderedPageBreak/>
        <w:t xml:space="preserve">процедура отзыва платежной инструкции (платежного указания) допускается настоящими Правилами, то процедура </w:t>
      </w:r>
      <w:r w:rsidR="00D56BF4" w:rsidRPr="00C506F0">
        <w:rPr>
          <w:rFonts w:ascii="Times New Roman" w:hAnsi="Times New Roman" w:cs="Times New Roman"/>
          <w:sz w:val="28"/>
          <w:szCs w:val="28"/>
        </w:rPr>
        <w:t>отзыва платежной инструкции (платежного указания)</w:t>
      </w:r>
      <w:r w:rsidR="009919F2" w:rsidRPr="00C506F0">
        <w:rPr>
          <w:rFonts w:ascii="Times New Roman" w:hAnsi="Times New Roman" w:cs="Times New Roman"/>
          <w:sz w:val="28"/>
          <w:szCs w:val="28"/>
        </w:rPr>
        <w:t xml:space="preserve"> предусмотрена при описании с</w:t>
      </w:r>
      <w:r w:rsidR="00606B29" w:rsidRPr="00C506F0">
        <w:rPr>
          <w:rFonts w:ascii="Times New Roman" w:hAnsi="Times New Roman" w:cs="Times New Roman"/>
          <w:sz w:val="28"/>
          <w:szCs w:val="28"/>
        </w:rPr>
        <w:t xml:space="preserve">оответствующей платежной услуги, оказываемой Банком. </w:t>
      </w:r>
      <w:r w:rsidR="009919F2" w:rsidRPr="00C506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3DEA22" w14:textId="5F5C75B9" w:rsidR="004804A4" w:rsidRPr="00C506F0" w:rsidRDefault="00C76E26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1.</w:t>
      </w:r>
      <w:r w:rsidR="00DD1D05" w:rsidRPr="00C506F0">
        <w:rPr>
          <w:rFonts w:ascii="Times New Roman" w:hAnsi="Times New Roman" w:cs="Times New Roman"/>
          <w:sz w:val="28"/>
          <w:szCs w:val="28"/>
        </w:rPr>
        <w:t>9</w:t>
      </w:r>
      <w:r w:rsidR="00F145E2" w:rsidRPr="00C506F0">
        <w:rPr>
          <w:rFonts w:ascii="Times New Roman" w:hAnsi="Times New Roman" w:cs="Times New Roman"/>
          <w:sz w:val="28"/>
          <w:szCs w:val="28"/>
        </w:rPr>
        <w:t xml:space="preserve">. </w:t>
      </w:r>
      <w:r w:rsidR="00AC38AD" w:rsidRPr="00C506F0">
        <w:rPr>
          <w:rFonts w:ascii="Times New Roman" w:hAnsi="Times New Roman" w:cs="Times New Roman"/>
          <w:sz w:val="28"/>
          <w:szCs w:val="28"/>
        </w:rPr>
        <w:t xml:space="preserve">Завершенность расчета - момент времени, в который </w:t>
      </w:r>
      <w:r w:rsidR="004804A4" w:rsidRPr="00C506F0">
        <w:rPr>
          <w:rFonts w:ascii="Times New Roman" w:hAnsi="Times New Roman" w:cs="Times New Roman"/>
          <w:sz w:val="28"/>
          <w:szCs w:val="28"/>
        </w:rPr>
        <w:t>нижеуказанные обязательства Банка и иных банков, если расчетные операции осуществляются с участием иных банков, считаются исполненными:</w:t>
      </w:r>
    </w:p>
    <w:p w14:paraId="613193F6" w14:textId="2EA91443" w:rsidR="00263F7B" w:rsidRPr="00C506F0" w:rsidRDefault="004804A4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 xml:space="preserve">- обязательства </w:t>
      </w:r>
      <w:r w:rsidR="00263F7B" w:rsidRPr="00C506F0">
        <w:rPr>
          <w:rFonts w:ascii="Times New Roman" w:hAnsi="Times New Roman" w:cs="Times New Roman"/>
          <w:sz w:val="28"/>
          <w:szCs w:val="28"/>
        </w:rPr>
        <w:t>по списанию и (или) зачислению денежных средств по банковским счетам;</w:t>
      </w:r>
    </w:p>
    <w:p w14:paraId="4C68EC7C" w14:textId="43F03A0A" w:rsidR="00263F7B" w:rsidRPr="00C506F0" w:rsidRDefault="00263F7B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 xml:space="preserve">- </w:t>
      </w:r>
      <w:r w:rsidR="004804A4" w:rsidRPr="00C506F0">
        <w:rPr>
          <w:rFonts w:ascii="Times New Roman" w:hAnsi="Times New Roman" w:cs="Times New Roman"/>
          <w:sz w:val="28"/>
          <w:szCs w:val="28"/>
        </w:rPr>
        <w:t>обязательства</w:t>
      </w:r>
      <w:r w:rsidRPr="00C506F0">
        <w:rPr>
          <w:rFonts w:ascii="Times New Roman" w:hAnsi="Times New Roman" w:cs="Times New Roman"/>
          <w:sz w:val="28"/>
          <w:szCs w:val="28"/>
        </w:rPr>
        <w:t xml:space="preserve"> по направлению подтверждений, касающихся исполнения платежных инструкций пользователей платежных услуг; </w:t>
      </w:r>
    </w:p>
    <w:p w14:paraId="2DD08E6C" w14:textId="7E65DD1D" w:rsidR="004804A4" w:rsidRPr="00C506F0" w:rsidRDefault="00B11A0A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Каждая оказываемая в рамках Платежной системы платежная услуга</w:t>
      </w:r>
      <w:r w:rsidR="00606B29" w:rsidRPr="00C506F0">
        <w:rPr>
          <w:rFonts w:ascii="Times New Roman" w:hAnsi="Times New Roman" w:cs="Times New Roman"/>
          <w:sz w:val="28"/>
          <w:szCs w:val="28"/>
        </w:rPr>
        <w:t xml:space="preserve">, связанная с осуществлением расчетов, </w:t>
      </w:r>
      <w:r w:rsidRPr="00C506F0">
        <w:rPr>
          <w:rFonts w:ascii="Times New Roman" w:hAnsi="Times New Roman" w:cs="Times New Roman"/>
          <w:sz w:val="28"/>
          <w:szCs w:val="28"/>
        </w:rPr>
        <w:t>имеет свой момент наступления завершенности расчета</w:t>
      </w:r>
      <w:r w:rsidR="004804A4" w:rsidRPr="00C506F0">
        <w:rPr>
          <w:rFonts w:ascii="Times New Roman" w:hAnsi="Times New Roman" w:cs="Times New Roman"/>
          <w:sz w:val="28"/>
          <w:szCs w:val="28"/>
        </w:rPr>
        <w:t xml:space="preserve">. </w:t>
      </w:r>
      <w:r w:rsidR="00630F64" w:rsidRPr="00C506F0">
        <w:rPr>
          <w:rFonts w:ascii="Times New Roman" w:hAnsi="Times New Roman" w:cs="Times New Roman"/>
          <w:sz w:val="28"/>
          <w:szCs w:val="28"/>
        </w:rPr>
        <w:t>Момент</w:t>
      </w:r>
      <w:r w:rsidR="007A3330" w:rsidRPr="00C506F0">
        <w:rPr>
          <w:rFonts w:ascii="Times New Roman" w:hAnsi="Times New Roman" w:cs="Times New Roman"/>
          <w:sz w:val="28"/>
          <w:szCs w:val="28"/>
        </w:rPr>
        <w:t>ы</w:t>
      </w:r>
      <w:r w:rsidR="00630F64" w:rsidRPr="00C506F0">
        <w:rPr>
          <w:rFonts w:ascii="Times New Roman" w:hAnsi="Times New Roman" w:cs="Times New Roman"/>
          <w:sz w:val="28"/>
          <w:szCs w:val="28"/>
        </w:rPr>
        <w:t xml:space="preserve"> наступления завершенности расчета подробно описаны применительно каждой оказываемой в Платежной системе платежной услуге. </w:t>
      </w:r>
    </w:p>
    <w:p w14:paraId="50CE3359" w14:textId="791D12B2" w:rsidR="00630F64" w:rsidRPr="00C506F0" w:rsidRDefault="00C76E26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1.1</w:t>
      </w:r>
      <w:r w:rsidR="00DD1D05" w:rsidRPr="00C506F0">
        <w:rPr>
          <w:rFonts w:ascii="Times New Roman" w:hAnsi="Times New Roman" w:cs="Times New Roman"/>
          <w:sz w:val="28"/>
          <w:szCs w:val="28"/>
        </w:rPr>
        <w:t>0</w:t>
      </w:r>
      <w:r w:rsidR="00DC1826" w:rsidRPr="00C506F0">
        <w:rPr>
          <w:rFonts w:ascii="Times New Roman" w:hAnsi="Times New Roman" w:cs="Times New Roman"/>
          <w:sz w:val="28"/>
          <w:szCs w:val="28"/>
        </w:rPr>
        <w:t xml:space="preserve">. </w:t>
      </w:r>
      <w:r w:rsidR="00630F64" w:rsidRPr="00C506F0">
        <w:rPr>
          <w:rFonts w:ascii="Times New Roman" w:hAnsi="Times New Roman" w:cs="Times New Roman"/>
          <w:sz w:val="28"/>
          <w:szCs w:val="28"/>
        </w:rPr>
        <w:t xml:space="preserve">Окончательность платежа - момент времени, в который считаются исполненными следующие обязательства: </w:t>
      </w:r>
    </w:p>
    <w:p w14:paraId="3E7B788F" w14:textId="694335CF" w:rsidR="00630F64" w:rsidRPr="00C506F0" w:rsidRDefault="00630F64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 xml:space="preserve">- обязательства пользователей </w:t>
      </w:r>
      <w:r w:rsidR="007A3330" w:rsidRPr="00C506F0">
        <w:rPr>
          <w:rFonts w:ascii="Times New Roman" w:hAnsi="Times New Roman" w:cs="Times New Roman"/>
          <w:sz w:val="28"/>
          <w:szCs w:val="28"/>
        </w:rPr>
        <w:t>платежных услуг;</w:t>
      </w:r>
    </w:p>
    <w:p w14:paraId="3C883AB3" w14:textId="1746C5AD" w:rsidR="007A3330" w:rsidRPr="00C506F0" w:rsidRDefault="007A3330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 xml:space="preserve">- </w:t>
      </w:r>
      <w:r w:rsidR="00630F64" w:rsidRPr="00C506F0">
        <w:rPr>
          <w:rFonts w:ascii="Times New Roman" w:hAnsi="Times New Roman" w:cs="Times New Roman"/>
          <w:sz w:val="28"/>
          <w:szCs w:val="28"/>
        </w:rPr>
        <w:t xml:space="preserve">обязательства </w:t>
      </w:r>
      <w:r w:rsidRPr="00C506F0">
        <w:rPr>
          <w:rFonts w:ascii="Times New Roman" w:hAnsi="Times New Roman" w:cs="Times New Roman"/>
          <w:sz w:val="28"/>
          <w:szCs w:val="28"/>
        </w:rPr>
        <w:t xml:space="preserve">поставщиков платежных услуг, осуществляющих платежные операции. </w:t>
      </w:r>
    </w:p>
    <w:p w14:paraId="3A37EFB8" w14:textId="4F6B09BE" w:rsidR="007A3330" w:rsidRPr="00C506F0" w:rsidRDefault="007A3330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Момент окончательности платежа характеризуется совпадение</w:t>
      </w:r>
      <w:r w:rsidR="00B92FAD" w:rsidRPr="00C506F0">
        <w:rPr>
          <w:rFonts w:ascii="Times New Roman" w:hAnsi="Times New Roman" w:cs="Times New Roman"/>
          <w:sz w:val="28"/>
          <w:szCs w:val="28"/>
        </w:rPr>
        <w:t>м</w:t>
      </w:r>
      <w:r w:rsidRPr="00C506F0">
        <w:rPr>
          <w:rFonts w:ascii="Times New Roman" w:hAnsi="Times New Roman" w:cs="Times New Roman"/>
          <w:sz w:val="28"/>
          <w:szCs w:val="28"/>
        </w:rPr>
        <w:t xml:space="preserve"> информационного потока с денежным потоком при осуществлении платежа. </w:t>
      </w:r>
    </w:p>
    <w:p w14:paraId="6A291228" w14:textId="573A99B9" w:rsidR="00833E97" w:rsidRPr="00C506F0" w:rsidRDefault="007A3330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Каждая оказываемая в рамках Пла</w:t>
      </w:r>
      <w:r w:rsidR="00F12B10" w:rsidRPr="00C506F0">
        <w:rPr>
          <w:rFonts w:ascii="Times New Roman" w:hAnsi="Times New Roman" w:cs="Times New Roman"/>
          <w:sz w:val="28"/>
          <w:szCs w:val="28"/>
        </w:rPr>
        <w:t xml:space="preserve">тежной системы платежная услуга, связанная с осуществлением платежа, </w:t>
      </w:r>
      <w:r w:rsidRPr="00C506F0">
        <w:rPr>
          <w:rFonts w:ascii="Times New Roman" w:hAnsi="Times New Roman" w:cs="Times New Roman"/>
          <w:sz w:val="28"/>
          <w:szCs w:val="28"/>
        </w:rPr>
        <w:t>имеет свой момент наступления окончательности платежа. Моменты наступления окончательности платежа подробно описаны применительно каждой оказываемой в Платежной системе платежной услуге.</w:t>
      </w:r>
    </w:p>
    <w:p w14:paraId="3FFE3271" w14:textId="6B63245B" w:rsidR="00084E48" w:rsidRPr="00C506F0" w:rsidRDefault="00D6737F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1.</w:t>
      </w:r>
      <w:r w:rsidR="00C76E26" w:rsidRPr="00C506F0">
        <w:rPr>
          <w:rFonts w:ascii="Times New Roman" w:hAnsi="Times New Roman" w:cs="Times New Roman"/>
          <w:sz w:val="28"/>
          <w:szCs w:val="28"/>
        </w:rPr>
        <w:t>1</w:t>
      </w:r>
      <w:r w:rsidR="00DD1D05" w:rsidRPr="00C506F0">
        <w:rPr>
          <w:rFonts w:ascii="Times New Roman" w:hAnsi="Times New Roman" w:cs="Times New Roman"/>
          <w:sz w:val="28"/>
          <w:szCs w:val="28"/>
        </w:rPr>
        <w:t>1</w:t>
      </w:r>
      <w:r w:rsidRPr="00C506F0">
        <w:rPr>
          <w:rFonts w:ascii="Times New Roman" w:hAnsi="Times New Roman" w:cs="Times New Roman"/>
          <w:sz w:val="28"/>
          <w:szCs w:val="28"/>
        </w:rPr>
        <w:t>.</w:t>
      </w:r>
      <w:r w:rsidR="00A00752" w:rsidRPr="00C506F0">
        <w:rPr>
          <w:rFonts w:ascii="Times New Roman" w:hAnsi="Times New Roman" w:cs="Times New Roman"/>
          <w:sz w:val="28"/>
          <w:szCs w:val="28"/>
        </w:rPr>
        <w:t xml:space="preserve"> </w:t>
      </w:r>
      <w:r w:rsidR="00723A7A" w:rsidRPr="00C506F0">
        <w:rPr>
          <w:rFonts w:ascii="Times New Roman" w:hAnsi="Times New Roman" w:cs="Times New Roman"/>
          <w:sz w:val="28"/>
          <w:szCs w:val="28"/>
        </w:rPr>
        <w:t xml:space="preserve">При взаимодействии Банка с его пользователями </w:t>
      </w:r>
      <w:r w:rsidR="00084E48" w:rsidRPr="00C506F0">
        <w:rPr>
          <w:rFonts w:ascii="Times New Roman" w:hAnsi="Times New Roman" w:cs="Times New Roman"/>
          <w:sz w:val="28"/>
          <w:szCs w:val="28"/>
        </w:rPr>
        <w:t xml:space="preserve">финансовые сообщения передаются посредством системы дистанционного банковского обслуживания. При взаимодействии Банка с поставщиками платежных услуг </w:t>
      </w:r>
      <w:r w:rsidR="00123E2E" w:rsidRPr="00C506F0">
        <w:rPr>
          <w:rFonts w:ascii="Times New Roman" w:hAnsi="Times New Roman" w:cs="Times New Roman"/>
          <w:sz w:val="28"/>
          <w:szCs w:val="28"/>
        </w:rPr>
        <w:t xml:space="preserve">финансовые сообщения передаются способами, предусмотренными заключенными договорами, в том числе посредством системы дистанционного банковского обслуживания. </w:t>
      </w:r>
    </w:p>
    <w:p w14:paraId="35CEEB25" w14:textId="6E2A11DC" w:rsidR="00B92FAD" w:rsidRPr="00C506F0" w:rsidRDefault="00DD1D05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1.12</w:t>
      </w:r>
      <w:r w:rsidR="00B92FAD" w:rsidRPr="00C506F0">
        <w:rPr>
          <w:rFonts w:ascii="Times New Roman" w:hAnsi="Times New Roman" w:cs="Times New Roman"/>
          <w:sz w:val="28"/>
          <w:szCs w:val="28"/>
        </w:rPr>
        <w:t xml:space="preserve">. </w:t>
      </w:r>
      <w:r w:rsidR="00641298" w:rsidRPr="00C506F0">
        <w:rPr>
          <w:rFonts w:ascii="Times New Roman" w:hAnsi="Times New Roman" w:cs="Times New Roman"/>
          <w:sz w:val="28"/>
          <w:szCs w:val="28"/>
        </w:rPr>
        <w:t xml:space="preserve">При оказании Банком платежных услуг используются финансовые сообщения, созданные в соответствии с методологией международного стандарта ISO 20022 "Финансовые услуги. Универсальная схема сообщений финансовой индустрии" и с учетом национальной практики.   </w:t>
      </w:r>
    </w:p>
    <w:p w14:paraId="230E7FE2" w14:textId="45EE5C42" w:rsidR="00D6737F" w:rsidRPr="00C506F0" w:rsidRDefault="00D6737F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1</w:t>
      </w:r>
      <w:r w:rsidR="00C76E26" w:rsidRPr="00C506F0">
        <w:rPr>
          <w:rFonts w:ascii="Times New Roman" w:hAnsi="Times New Roman" w:cs="Times New Roman"/>
          <w:sz w:val="28"/>
          <w:szCs w:val="28"/>
        </w:rPr>
        <w:t>.1</w:t>
      </w:r>
      <w:r w:rsidR="00DD1D05" w:rsidRPr="00C506F0">
        <w:rPr>
          <w:rFonts w:ascii="Times New Roman" w:hAnsi="Times New Roman" w:cs="Times New Roman"/>
          <w:sz w:val="28"/>
          <w:szCs w:val="28"/>
        </w:rPr>
        <w:t>3</w:t>
      </w:r>
      <w:r w:rsidR="00083C84" w:rsidRPr="00C506F0">
        <w:rPr>
          <w:rFonts w:ascii="Times New Roman" w:hAnsi="Times New Roman" w:cs="Times New Roman"/>
          <w:sz w:val="28"/>
          <w:szCs w:val="28"/>
        </w:rPr>
        <w:t>. Г</w:t>
      </w:r>
      <w:r w:rsidRPr="00C506F0">
        <w:rPr>
          <w:rFonts w:ascii="Times New Roman" w:hAnsi="Times New Roman" w:cs="Times New Roman"/>
          <w:sz w:val="28"/>
          <w:szCs w:val="28"/>
        </w:rPr>
        <w:t>рафик работы Платежной системы при оказании</w:t>
      </w:r>
      <w:r w:rsidR="00A575B5" w:rsidRPr="00C506F0">
        <w:rPr>
          <w:rFonts w:ascii="Times New Roman" w:hAnsi="Times New Roman" w:cs="Times New Roman"/>
          <w:sz w:val="28"/>
          <w:szCs w:val="28"/>
        </w:rPr>
        <w:t xml:space="preserve"> Банком</w:t>
      </w:r>
      <w:r w:rsidRPr="00C506F0">
        <w:rPr>
          <w:rFonts w:ascii="Times New Roman" w:hAnsi="Times New Roman" w:cs="Times New Roman"/>
          <w:sz w:val="28"/>
          <w:szCs w:val="28"/>
        </w:rPr>
        <w:t>:</w:t>
      </w:r>
    </w:p>
    <w:p w14:paraId="30E6D0B6" w14:textId="77777777" w:rsidR="00727D1B" w:rsidRPr="00C506F0" w:rsidRDefault="00352EA9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 xml:space="preserve">i) </w:t>
      </w:r>
      <w:r w:rsidR="008A3CD0" w:rsidRPr="00C506F0">
        <w:rPr>
          <w:rFonts w:ascii="Times New Roman" w:hAnsi="Times New Roman" w:cs="Times New Roman"/>
          <w:sz w:val="28"/>
          <w:szCs w:val="28"/>
        </w:rPr>
        <w:t>расчетной услуги</w:t>
      </w:r>
      <w:r w:rsidR="00727D1B" w:rsidRPr="00C506F0">
        <w:rPr>
          <w:rFonts w:ascii="Times New Roman" w:hAnsi="Times New Roman" w:cs="Times New Roman"/>
          <w:sz w:val="28"/>
          <w:szCs w:val="28"/>
        </w:rPr>
        <w:t>:</w:t>
      </w:r>
    </w:p>
    <w:p w14:paraId="68C96B74" w14:textId="5B3B81E8" w:rsidR="00727D1B" w:rsidRPr="00C506F0" w:rsidRDefault="00727D1B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- открытие банковских счетов при обращении в Банк - согласно режиму работы структурных подразделений Банка (Центров банковских услуг), обслуживающих юридических и физических лиц;</w:t>
      </w:r>
    </w:p>
    <w:p w14:paraId="14F3993F" w14:textId="2B1D695A" w:rsidR="00727D1B" w:rsidRPr="00C506F0" w:rsidRDefault="00727D1B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lastRenderedPageBreak/>
        <w:t>- открытие</w:t>
      </w:r>
      <w:r w:rsidR="00681EFF" w:rsidRPr="00C506F0">
        <w:rPr>
          <w:rFonts w:ascii="Times New Roman" w:hAnsi="Times New Roman" w:cs="Times New Roman"/>
          <w:sz w:val="28"/>
          <w:szCs w:val="28"/>
        </w:rPr>
        <w:t xml:space="preserve"> физическими </w:t>
      </w:r>
      <w:proofErr w:type="gramStart"/>
      <w:r w:rsidR="00681EFF" w:rsidRPr="00C506F0">
        <w:rPr>
          <w:rFonts w:ascii="Times New Roman" w:hAnsi="Times New Roman" w:cs="Times New Roman"/>
          <w:sz w:val="28"/>
          <w:szCs w:val="28"/>
        </w:rPr>
        <w:t xml:space="preserve">лицами </w:t>
      </w:r>
      <w:r w:rsidRPr="00C506F0">
        <w:rPr>
          <w:rFonts w:ascii="Times New Roman" w:hAnsi="Times New Roman" w:cs="Times New Roman"/>
          <w:sz w:val="28"/>
          <w:szCs w:val="28"/>
        </w:rPr>
        <w:t xml:space="preserve"> банковских</w:t>
      </w:r>
      <w:proofErr w:type="gramEnd"/>
      <w:r w:rsidRPr="00C506F0">
        <w:rPr>
          <w:rFonts w:ascii="Times New Roman" w:hAnsi="Times New Roman" w:cs="Times New Roman"/>
          <w:sz w:val="28"/>
          <w:szCs w:val="28"/>
        </w:rPr>
        <w:t xml:space="preserve"> счетов при использовании платежных программных приложений – круглосуточно;</w:t>
      </w:r>
    </w:p>
    <w:p w14:paraId="658B769E" w14:textId="48123DC3" w:rsidR="00352EA9" w:rsidRPr="00C506F0" w:rsidRDefault="00727D1B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 xml:space="preserve">- </w:t>
      </w:r>
      <w:r w:rsidR="00D929D8" w:rsidRPr="00C506F0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50768C" w:rsidRPr="00C506F0">
        <w:rPr>
          <w:rFonts w:ascii="Times New Roman" w:hAnsi="Times New Roman" w:cs="Times New Roman"/>
          <w:sz w:val="28"/>
          <w:szCs w:val="28"/>
        </w:rPr>
        <w:t>расчетов при</w:t>
      </w:r>
      <w:r w:rsidR="008A3CD0" w:rsidRPr="00C506F0">
        <w:rPr>
          <w:rFonts w:ascii="Times New Roman" w:hAnsi="Times New Roman" w:cs="Times New Roman"/>
          <w:sz w:val="28"/>
          <w:szCs w:val="28"/>
        </w:rPr>
        <w:t xml:space="preserve"> использовании платежных инструментов, в том числе при использовании банковских платежных карточек, в процессе оказания платежной услуги и</w:t>
      </w:r>
      <w:r w:rsidR="00432A6A" w:rsidRPr="00C506F0">
        <w:rPr>
          <w:rFonts w:ascii="Times New Roman" w:hAnsi="Times New Roman" w:cs="Times New Roman"/>
          <w:sz w:val="28"/>
          <w:szCs w:val="28"/>
        </w:rPr>
        <w:t>нициирования платежа</w:t>
      </w:r>
      <w:r w:rsidR="008A3CD0" w:rsidRPr="00C506F0">
        <w:rPr>
          <w:rFonts w:ascii="Times New Roman" w:hAnsi="Times New Roman" w:cs="Times New Roman"/>
          <w:sz w:val="28"/>
          <w:szCs w:val="28"/>
        </w:rPr>
        <w:t xml:space="preserve"> – круглосуточно;</w:t>
      </w:r>
    </w:p>
    <w:p w14:paraId="43A0D246" w14:textId="2B096C81" w:rsidR="008A3CD0" w:rsidRPr="00C506F0" w:rsidRDefault="00D929D8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 xml:space="preserve">- осуществление расчетов при </w:t>
      </w:r>
      <w:r w:rsidR="00F85C0C" w:rsidRPr="00C506F0">
        <w:rPr>
          <w:rFonts w:ascii="Times New Roman" w:hAnsi="Times New Roman" w:cs="Times New Roman"/>
          <w:sz w:val="28"/>
          <w:szCs w:val="28"/>
        </w:rPr>
        <w:t>исполнении платежных инструкций, предоставленных на бумажном носителе</w:t>
      </w:r>
      <w:r w:rsidR="00465B20" w:rsidRPr="00C506F0">
        <w:rPr>
          <w:rFonts w:ascii="Times New Roman" w:hAnsi="Times New Roman" w:cs="Times New Roman"/>
          <w:sz w:val="28"/>
          <w:szCs w:val="28"/>
        </w:rPr>
        <w:t xml:space="preserve"> </w:t>
      </w:r>
      <w:r w:rsidR="001B20EB" w:rsidRPr="00C506F0">
        <w:rPr>
          <w:rFonts w:ascii="Times New Roman" w:hAnsi="Times New Roman" w:cs="Times New Roman"/>
          <w:sz w:val="28"/>
          <w:szCs w:val="28"/>
        </w:rPr>
        <w:t>–</w:t>
      </w:r>
      <w:r w:rsidR="00F85C0C" w:rsidRPr="00C506F0">
        <w:rPr>
          <w:rFonts w:ascii="Times New Roman" w:hAnsi="Times New Roman" w:cs="Times New Roman"/>
          <w:sz w:val="28"/>
          <w:szCs w:val="28"/>
        </w:rPr>
        <w:t xml:space="preserve"> </w:t>
      </w:r>
      <w:r w:rsidR="001B20EB" w:rsidRPr="00C506F0">
        <w:rPr>
          <w:rFonts w:ascii="Times New Roman" w:hAnsi="Times New Roman" w:cs="Times New Roman"/>
          <w:sz w:val="28"/>
          <w:szCs w:val="28"/>
        </w:rPr>
        <w:t xml:space="preserve">согласно режиму работы структурных подразделений Банка (Центров банковских услуг), обслуживающих юридических и физических лиц; </w:t>
      </w:r>
    </w:p>
    <w:p w14:paraId="5B582781" w14:textId="77777777" w:rsidR="00F57C5C" w:rsidRPr="00C506F0" w:rsidRDefault="00D929D8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06F0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D6737F" w:rsidRPr="00C506F0">
        <w:rPr>
          <w:rFonts w:ascii="Times New Roman" w:hAnsi="Times New Roman" w:cs="Times New Roman"/>
          <w:sz w:val="28"/>
          <w:szCs w:val="28"/>
        </w:rPr>
        <w:t>) платежной услуги эмиссии (соз</w:t>
      </w:r>
      <w:r w:rsidR="00717C92" w:rsidRPr="00C506F0">
        <w:rPr>
          <w:rFonts w:ascii="Times New Roman" w:hAnsi="Times New Roman" w:cs="Times New Roman"/>
          <w:sz w:val="28"/>
          <w:szCs w:val="28"/>
        </w:rPr>
        <w:t>дания) платежных инструментов</w:t>
      </w:r>
      <w:r w:rsidR="00F57C5C" w:rsidRPr="00C506F0">
        <w:rPr>
          <w:rFonts w:ascii="Times New Roman" w:hAnsi="Times New Roman" w:cs="Times New Roman"/>
          <w:sz w:val="28"/>
          <w:szCs w:val="28"/>
        </w:rPr>
        <w:t>:</w:t>
      </w:r>
    </w:p>
    <w:p w14:paraId="24A24990" w14:textId="3C014749" w:rsidR="00F57C5C" w:rsidRPr="00C506F0" w:rsidRDefault="00F57C5C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 xml:space="preserve">- эмиссия банковских платежных карточек посредством </w:t>
      </w:r>
      <w:r w:rsidR="00EC3A13" w:rsidRPr="00C506F0">
        <w:rPr>
          <w:rFonts w:ascii="Times New Roman" w:hAnsi="Times New Roman" w:cs="Times New Roman"/>
          <w:sz w:val="28"/>
          <w:szCs w:val="28"/>
        </w:rPr>
        <w:t xml:space="preserve">платежных </w:t>
      </w:r>
      <w:r w:rsidRPr="00C506F0">
        <w:rPr>
          <w:rFonts w:ascii="Times New Roman" w:hAnsi="Times New Roman" w:cs="Times New Roman"/>
          <w:sz w:val="28"/>
          <w:szCs w:val="28"/>
        </w:rPr>
        <w:t xml:space="preserve">программных приложений </w:t>
      </w:r>
      <w:r w:rsidR="00D56340" w:rsidRPr="00C506F0">
        <w:rPr>
          <w:rFonts w:ascii="Times New Roman" w:hAnsi="Times New Roman" w:cs="Times New Roman"/>
          <w:sz w:val="28"/>
          <w:szCs w:val="28"/>
        </w:rPr>
        <w:t>–</w:t>
      </w:r>
      <w:r w:rsidRPr="00C506F0">
        <w:rPr>
          <w:rFonts w:ascii="Times New Roman" w:hAnsi="Times New Roman" w:cs="Times New Roman"/>
          <w:sz w:val="28"/>
          <w:szCs w:val="28"/>
        </w:rPr>
        <w:t xml:space="preserve"> </w:t>
      </w:r>
      <w:r w:rsidR="00A154D0" w:rsidRPr="00C506F0">
        <w:rPr>
          <w:rFonts w:ascii="Times New Roman" w:hAnsi="Times New Roman" w:cs="Times New Roman"/>
          <w:sz w:val="28"/>
          <w:szCs w:val="28"/>
        </w:rPr>
        <w:t>круглосуточно;</w:t>
      </w:r>
    </w:p>
    <w:p w14:paraId="65384187" w14:textId="003F1BBA" w:rsidR="00D56340" w:rsidRDefault="00D56340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 xml:space="preserve">- </w:t>
      </w:r>
      <w:r w:rsidR="00A154D0" w:rsidRPr="00C506F0">
        <w:rPr>
          <w:rFonts w:ascii="Times New Roman" w:hAnsi="Times New Roman" w:cs="Times New Roman"/>
          <w:sz w:val="28"/>
          <w:szCs w:val="28"/>
        </w:rPr>
        <w:t xml:space="preserve">эмиссия банковских платежных карточек без использования </w:t>
      </w:r>
      <w:r w:rsidR="00EC3A13" w:rsidRPr="00C506F0">
        <w:rPr>
          <w:rFonts w:ascii="Times New Roman" w:hAnsi="Times New Roman" w:cs="Times New Roman"/>
          <w:sz w:val="28"/>
          <w:szCs w:val="28"/>
        </w:rPr>
        <w:t xml:space="preserve">платежных </w:t>
      </w:r>
      <w:r w:rsidR="00A154D0" w:rsidRPr="00C506F0">
        <w:rPr>
          <w:rFonts w:ascii="Times New Roman" w:hAnsi="Times New Roman" w:cs="Times New Roman"/>
          <w:sz w:val="28"/>
          <w:szCs w:val="28"/>
        </w:rPr>
        <w:t>программных приложений - согласно режиму работы структурных подразделений Банка (Центров банковских услуг), обслуживающих юридических и физических лиц</w:t>
      </w:r>
      <w:r w:rsidR="00D41EED" w:rsidRPr="00C506F0">
        <w:rPr>
          <w:rFonts w:ascii="Times New Roman" w:hAnsi="Times New Roman" w:cs="Times New Roman"/>
          <w:sz w:val="28"/>
          <w:szCs w:val="28"/>
        </w:rPr>
        <w:t>;</w:t>
      </w:r>
    </w:p>
    <w:p w14:paraId="10177109" w14:textId="3D69131F" w:rsidR="004E3196" w:rsidRPr="00C506F0" w:rsidRDefault="004E3196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эмиссия платежных программных приложений </w:t>
      </w:r>
      <w:r w:rsidR="002F40D9">
        <w:rPr>
          <w:rFonts w:ascii="Times New Roman" w:hAnsi="Times New Roman" w:cs="Times New Roman"/>
          <w:sz w:val="28"/>
          <w:szCs w:val="28"/>
        </w:rPr>
        <w:t xml:space="preserve">и платежных инструментов – круглосуточно; </w:t>
      </w:r>
    </w:p>
    <w:p w14:paraId="3E07C3F4" w14:textId="00A1A959" w:rsidR="00D6737F" w:rsidRPr="00C506F0" w:rsidRDefault="002C43CB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06F0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="00D6737F" w:rsidRPr="00C506F0">
        <w:rPr>
          <w:rFonts w:ascii="Times New Roman" w:hAnsi="Times New Roman" w:cs="Times New Roman"/>
          <w:sz w:val="28"/>
          <w:szCs w:val="28"/>
        </w:rPr>
        <w:t xml:space="preserve">) платежной услуги по операциям с электронными деньгами – </w:t>
      </w:r>
      <w:r w:rsidR="00057B6E" w:rsidRPr="00C506F0">
        <w:rPr>
          <w:rFonts w:ascii="Times New Roman" w:hAnsi="Times New Roman" w:cs="Times New Roman"/>
          <w:sz w:val="28"/>
          <w:szCs w:val="28"/>
        </w:rPr>
        <w:t>круглосуточно</w:t>
      </w:r>
      <w:r w:rsidR="00391C78" w:rsidRPr="00C506F0">
        <w:rPr>
          <w:rFonts w:ascii="Times New Roman" w:hAnsi="Times New Roman" w:cs="Times New Roman"/>
          <w:sz w:val="28"/>
          <w:szCs w:val="28"/>
        </w:rPr>
        <w:t xml:space="preserve"> (с учетом графика работы</w:t>
      </w:r>
      <w:r w:rsidR="00A73EF4" w:rsidRPr="00C506F0">
        <w:rPr>
          <w:rFonts w:ascii="Times New Roman" w:hAnsi="Times New Roman" w:cs="Times New Roman"/>
          <w:sz w:val="28"/>
          <w:szCs w:val="28"/>
        </w:rPr>
        <w:t xml:space="preserve"> организаций торговли и сервиса, в которых размещены </w:t>
      </w:r>
      <w:r w:rsidR="00CD4139" w:rsidRPr="00C506F0">
        <w:rPr>
          <w:rFonts w:ascii="Times New Roman" w:hAnsi="Times New Roman" w:cs="Times New Roman"/>
          <w:sz w:val="28"/>
          <w:szCs w:val="28"/>
        </w:rPr>
        <w:t>программно-технические средства</w:t>
      </w:r>
      <w:r w:rsidR="00A73EF4" w:rsidRPr="00C506F0">
        <w:rPr>
          <w:rFonts w:ascii="Times New Roman" w:hAnsi="Times New Roman" w:cs="Times New Roman"/>
          <w:sz w:val="28"/>
          <w:szCs w:val="28"/>
        </w:rPr>
        <w:t xml:space="preserve">, </w:t>
      </w:r>
      <w:r w:rsidR="00CD4139" w:rsidRPr="00C506F0">
        <w:rPr>
          <w:rFonts w:ascii="Times New Roman" w:hAnsi="Times New Roman" w:cs="Times New Roman"/>
          <w:sz w:val="28"/>
          <w:szCs w:val="28"/>
        </w:rPr>
        <w:t xml:space="preserve">при использовании которых </w:t>
      </w:r>
      <w:r w:rsidR="00A73EF4" w:rsidRPr="00C506F0">
        <w:rPr>
          <w:rFonts w:ascii="Times New Roman" w:hAnsi="Times New Roman" w:cs="Times New Roman"/>
          <w:sz w:val="28"/>
          <w:szCs w:val="28"/>
        </w:rPr>
        <w:t>осуществля</w:t>
      </w:r>
      <w:r w:rsidR="00CD4139" w:rsidRPr="00C506F0">
        <w:rPr>
          <w:rFonts w:ascii="Times New Roman" w:hAnsi="Times New Roman" w:cs="Times New Roman"/>
          <w:sz w:val="28"/>
          <w:szCs w:val="28"/>
        </w:rPr>
        <w:t xml:space="preserve">ются </w:t>
      </w:r>
      <w:r w:rsidR="00A73EF4" w:rsidRPr="00C506F0">
        <w:rPr>
          <w:rFonts w:ascii="Times New Roman" w:hAnsi="Times New Roman" w:cs="Times New Roman"/>
          <w:sz w:val="28"/>
          <w:szCs w:val="28"/>
        </w:rPr>
        <w:t>операции с электронными деньгами "</w:t>
      </w:r>
      <w:proofErr w:type="spellStart"/>
      <w:r w:rsidR="00A73EF4" w:rsidRPr="00C506F0">
        <w:rPr>
          <w:rFonts w:ascii="Times New Roman" w:hAnsi="Times New Roman" w:cs="Times New Roman"/>
          <w:sz w:val="28"/>
          <w:szCs w:val="28"/>
        </w:rPr>
        <w:t>QiwiБел</w:t>
      </w:r>
      <w:proofErr w:type="spellEnd"/>
      <w:r w:rsidR="00A73EF4" w:rsidRPr="00C506F0">
        <w:rPr>
          <w:rFonts w:ascii="Times New Roman" w:hAnsi="Times New Roman" w:cs="Times New Roman"/>
          <w:sz w:val="28"/>
          <w:szCs w:val="28"/>
        </w:rPr>
        <w:t>"</w:t>
      </w:r>
      <w:r w:rsidR="00391C78" w:rsidRPr="00C506F0">
        <w:rPr>
          <w:rFonts w:ascii="Times New Roman" w:hAnsi="Times New Roman" w:cs="Times New Roman"/>
          <w:sz w:val="28"/>
          <w:szCs w:val="28"/>
        </w:rPr>
        <w:t>)</w:t>
      </w:r>
      <w:r w:rsidR="00057B6E" w:rsidRPr="00C506F0">
        <w:rPr>
          <w:rFonts w:ascii="Times New Roman" w:hAnsi="Times New Roman" w:cs="Times New Roman"/>
          <w:sz w:val="28"/>
          <w:szCs w:val="28"/>
        </w:rPr>
        <w:t>;</w:t>
      </w:r>
    </w:p>
    <w:p w14:paraId="20C68828" w14:textId="4642C4E3" w:rsidR="001468F1" w:rsidRPr="00C506F0" w:rsidRDefault="002C43CB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06F0">
        <w:rPr>
          <w:rFonts w:ascii="Times New Roman" w:hAnsi="Times New Roman" w:cs="Times New Roman"/>
          <w:sz w:val="28"/>
          <w:szCs w:val="28"/>
        </w:rPr>
        <w:t>i</w:t>
      </w:r>
      <w:r w:rsidR="00D97EB7" w:rsidRPr="00C506F0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="00D97EB7" w:rsidRPr="00C506F0">
        <w:rPr>
          <w:rFonts w:ascii="Times New Roman" w:hAnsi="Times New Roman" w:cs="Times New Roman"/>
          <w:sz w:val="28"/>
          <w:szCs w:val="28"/>
        </w:rPr>
        <w:t>)</w:t>
      </w:r>
      <w:r w:rsidR="00A2381D" w:rsidRPr="00C50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381D" w:rsidRPr="00C506F0">
        <w:rPr>
          <w:rFonts w:ascii="Times New Roman" w:hAnsi="Times New Roman" w:cs="Times New Roman"/>
          <w:sz w:val="28"/>
          <w:szCs w:val="28"/>
        </w:rPr>
        <w:t>эквайринга</w:t>
      </w:r>
      <w:proofErr w:type="spellEnd"/>
      <w:r w:rsidR="00A2381D" w:rsidRPr="00C506F0">
        <w:rPr>
          <w:rFonts w:ascii="Times New Roman" w:hAnsi="Times New Roman" w:cs="Times New Roman"/>
          <w:sz w:val="28"/>
          <w:szCs w:val="28"/>
        </w:rPr>
        <w:t xml:space="preserve"> платежных операций</w:t>
      </w:r>
      <w:r w:rsidR="001468F1" w:rsidRPr="00C506F0">
        <w:rPr>
          <w:rFonts w:ascii="Times New Roman" w:hAnsi="Times New Roman" w:cs="Times New Roman"/>
          <w:sz w:val="28"/>
          <w:szCs w:val="28"/>
        </w:rPr>
        <w:t>:</w:t>
      </w:r>
    </w:p>
    <w:p w14:paraId="4E446D7C" w14:textId="20489A98" w:rsidR="00D97EB7" w:rsidRPr="00C506F0" w:rsidRDefault="00A84F37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-</w:t>
      </w:r>
      <w:r w:rsidR="001532CB" w:rsidRPr="00C506F0">
        <w:rPr>
          <w:rFonts w:ascii="Times New Roman" w:hAnsi="Times New Roman" w:cs="Times New Roman"/>
          <w:sz w:val="28"/>
          <w:szCs w:val="28"/>
        </w:rPr>
        <w:t xml:space="preserve"> </w:t>
      </w:r>
      <w:r w:rsidRPr="00C506F0">
        <w:rPr>
          <w:rFonts w:ascii="Times New Roman" w:hAnsi="Times New Roman" w:cs="Times New Roman"/>
          <w:sz w:val="28"/>
          <w:szCs w:val="28"/>
        </w:rPr>
        <w:t xml:space="preserve"> </w:t>
      </w:r>
      <w:r w:rsidR="006E27B9" w:rsidRPr="00C506F0">
        <w:rPr>
          <w:rFonts w:ascii="Times New Roman" w:hAnsi="Times New Roman" w:cs="Times New Roman"/>
          <w:sz w:val="28"/>
          <w:szCs w:val="28"/>
        </w:rPr>
        <w:t xml:space="preserve">при </w:t>
      </w:r>
      <w:r w:rsidR="00E229C5" w:rsidRPr="00C506F0">
        <w:rPr>
          <w:rFonts w:ascii="Times New Roman" w:hAnsi="Times New Roman" w:cs="Times New Roman"/>
          <w:sz w:val="28"/>
          <w:szCs w:val="28"/>
        </w:rPr>
        <w:t>передаче Банку денежных средств в безналичной форме -</w:t>
      </w:r>
      <w:r w:rsidR="006E27B9" w:rsidRPr="00C506F0">
        <w:rPr>
          <w:rFonts w:ascii="Times New Roman" w:hAnsi="Times New Roman" w:cs="Times New Roman"/>
          <w:sz w:val="28"/>
          <w:szCs w:val="28"/>
        </w:rPr>
        <w:t xml:space="preserve"> </w:t>
      </w:r>
      <w:r w:rsidR="002937DD" w:rsidRPr="00C506F0">
        <w:rPr>
          <w:rFonts w:ascii="Times New Roman" w:hAnsi="Times New Roman" w:cs="Times New Roman"/>
          <w:sz w:val="28"/>
          <w:szCs w:val="28"/>
        </w:rPr>
        <w:t xml:space="preserve">круглосуточно; </w:t>
      </w:r>
    </w:p>
    <w:p w14:paraId="1D767B87" w14:textId="1AD87F58" w:rsidR="002A0743" w:rsidRPr="002A0743" w:rsidRDefault="00E229C5" w:rsidP="002A0743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- при передаче Банку наличных денежных средств - согласно режиму работы структурных подразделений Банка (Центров банковских услуг), обслуживающих юридических и физических лиц</w:t>
      </w:r>
      <w:r w:rsidR="009E3AB8" w:rsidRPr="00C506F0">
        <w:rPr>
          <w:rFonts w:ascii="Times New Roman" w:hAnsi="Times New Roman" w:cs="Times New Roman"/>
          <w:sz w:val="28"/>
          <w:szCs w:val="28"/>
        </w:rPr>
        <w:t>;</w:t>
      </w:r>
    </w:p>
    <w:p w14:paraId="3CCCAE13" w14:textId="16749C56" w:rsidR="00D6737F" w:rsidRPr="00C506F0" w:rsidRDefault="00D6737F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 xml:space="preserve">v) </w:t>
      </w:r>
      <w:r w:rsidR="001532CB" w:rsidRPr="00C506F0">
        <w:rPr>
          <w:rFonts w:ascii="Times New Roman" w:hAnsi="Times New Roman" w:cs="Times New Roman"/>
          <w:sz w:val="28"/>
          <w:szCs w:val="28"/>
        </w:rPr>
        <w:t>информационн</w:t>
      </w:r>
      <w:r w:rsidR="00633F8B" w:rsidRPr="00C506F0">
        <w:rPr>
          <w:rFonts w:ascii="Times New Roman" w:hAnsi="Times New Roman" w:cs="Times New Roman"/>
          <w:sz w:val="28"/>
          <w:szCs w:val="28"/>
        </w:rPr>
        <w:t>ой</w:t>
      </w:r>
      <w:r w:rsidR="001532CB" w:rsidRPr="00C506F0">
        <w:rPr>
          <w:rFonts w:ascii="Times New Roman" w:hAnsi="Times New Roman" w:cs="Times New Roman"/>
          <w:sz w:val="28"/>
          <w:szCs w:val="28"/>
        </w:rPr>
        <w:t xml:space="preserve"> платежн</w:t>
      </w:r>
      <w:r w:rsidR="00633F8B" w:rsidRPr="00C506F0">
        <w:rPr>
          <w:rFonts w:ascii="Times New Roman" w:hAnsi="Times New Roman" w:cs="Times New Roman"/>
          <w:sz w:val="28"/>
          <w:szCs w:val="28"/>
        </w:rPr>
        <w:t>ой</w:t>
      </w:r>
      <w:r w:rsidR="001532CB" w:rsidRPr="00C506F0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33F8B" w:rsidRPr="00C506F0">
        <w:rPr>
          <w:rFonts w:ascii="Times New Roman" w:hAnsi="Times New Roman" w:cs="Times New Roman"/>
          <w:sz w:val="28"/>
          <w:szCs w:val="28"/>
        </w:rPr>
        <w:t>и</w:t>
      </w:r>
      <w:r w:rsidR="001532CB" w:rsidRPr="00C506F0">
        <w:rPr>
          <w:rFonts w:ascii="Times New Roman" w:hAnsi="Times New Roman" w:cs="Times New Roman"/>
          <w:sz w:val="28"/>
          <w:szCs w:val="28"/>
        </w:rPr>
        <w:t>:</w:t>
      </w:r>
    </w:p>
    <w:p w14:paraId="5C582BBB" w14:textId="5CD41A1E" w:rsidR="001532CB" w:rsidRPr="00C506F0" w:rsidRDefault="001532CB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 xml:space="preserve">- при оказании информационных платежных услуг посредством использования </w:t>
      </w:r>
      <w:r w:rsidR="003C3B16" w:rsidRPr="00C506F0">
        <w:rPr>
          <w:rFonts w:ascii="Times New Roman" w:hAnsi="Times New Roman" w:cs="Times New Roman"/>
          <w:sz w:val="28"/>
          <w:szCs w:val="28"/>
        </w:rPr>
        <w:t>платежных инструментов</w:t>
      </w:r>
      <w:r w:rsidRPr="00C506F0">
        <w:rPr>
          <w:rFonts w:ascii="Times New Roman" w:hAnsi="Times New Roman" w:cs="Times New Roman"/>
          <w:sz w:val="28"/>
          <w:szCs w:val="28"/>
        </w:rPr>
        <w:t xml:space="preserve"> – круглосуточно;</w:t>
      </w:r>
    </w:p>
    <w:p w14:paraId="6EF8A8D9" w14:textId="652EF016" w:rsidR="001E0DC9" w:rsidRPr="00C506F0" w:rsidRDefault="001532CB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 xml:space="preserve">- при оказании информационных платежных услуг </w:t>
      </w:r>
      <w:r w:rsidR="001442F6" w:rsidRPr="00C506F0">
        <w:rPr>
          <w:rFonts w:ascii="Times New Roman" w:hAnsi="Times New Roman" w:cs="Times New Roman"/>
          <w:sz w:val="28"/>
          <w:szCs w:val="28"/>
        </w:rPr>
        <w:t xml:space="preserve">при личном посещении пользователем </w:t>
      </w:r>
      <w:r w:rsidR="001E0DC9" w:rsidRPr="00C506F0">
        <w:rPr>
          <w:rFonts w:ascii="Times New Roman" w:hAnsi="Times New Roman" w:cs="Times New Roman"/>
          <w:sz w:val="28"/>
          <w:szCs w:val="28"/>
        </w:rPr>
        <w:t xml:space="preserve">структурных подразделений Банка </w:t>
      </w:r>
      <w:r w:rsidRPr="00C506F0">
        <w:rPr>
          <w:rFonts w:ascii="Times New Roman" w:hAnsi="Times New Roman" w:cs="Times New Roman"/>
          <w:sz w:val="28"/>
          <w:szCs w:val="28"/>
        </w:rPr>
        <w:t xml:space="preserve">- </w:t>
      </w:r>
      <w:r w:rsidR="001E0DC9" w:rsidRPr="00C506F0">
        <w:rPr>
          <w:rFonts w:ascii="Times New Roman" w:hAnsi="Times New Roman" w:cs="Times New Roman"/>
          <w:sz w:val="28"/>
          <w:szCs w:val="28"/>
        </w:rPr>
        <w:t xml:space="preserve">согласно режиму работы структурных подразделений Банка (Центров банковских услуг), обслуживающих юридических и физических лиц. </w:t>
      </w:r>
    </w:p>
    <w:p w14:paraId="05FF8B62" w14:textId="2AEF27BC" w:rsidR="00873D67" w:rsidRPr="00C506F0" w:rsidRDefault="00C76E26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1.1</w:t>
      </w:r>
      <w:r w:rsidR="000067B6" w:rsidRPr="00C506F0">
        <w:rPr>
          <w:rFonts w:ascii="Times New Roman" w:hAnsi="Times New Roman" w:cs="Times New Roman"/>
          <w:sz w:val="28"/>
          <w:szCs w:val="28"/>
        </w:rPr>
        <w:t>4</w:t>
      </w:r>
      <w:r w:rsidR="00873D67" w:rsidRPr="00C506F0">
        <w:rPr>
          <w:rFonts w:ascii="Times New Roman" w:hAnsi="Times New Roman" w:cs="Times New Roman"/>
          <w:sz w:val="28"/>
          <w:szCs w:val="28"/>
        </w:rPr>
        <w:t xml:space="preserve">. </w:t>
      </w:r>
      <w:r w:rsidR="002E1E97" w:rsidRPr="00C506F0">
        <w:rPr>
          <w:rFonts w:ascii="Times New Roman" w:hAnsi="Times New Roman" w:cs="Times New Roman"/>
          <w:sz w:val="28"/>
          <w:szCs w:val="28"/>
        </w:rPr>
        <w:t xml:space="preserve">При осуществлении в рамках Платежной системы переводов денежных средств Банк в терминологии Закона Республики Беларусь от 30 июня 2014 </w:t>
      </w:r>
      <w:r w:rsidR="004E3196">
        <w:rPr>
          <w:rFonts w:ascii="Times New Roman" w:hAnsi="Times New Roman" w:cs="Times New Roman"/>
          <w:sz w:val="28"/>
          <w:szCs w:val="28"/>
        </w:rPr>
        <w:t>№</w:t>
      </w:r>
      <w:r w:rsidR="002E1E97" w:rsidRPr="00C506F0">
        <w:rPr>
          <w:rFonts w:ascii="Times New Roman" w:hAnsi="Times New Roman" w:cs="Times New Roman"/>
          <w:sz w:val="28"/>
          <w:szCs w:val="28"/>
        </w:rPr>
        <w:t xml:space="preserve">165-З "О мерах по предотвращению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поражения" является лицом, осуществляющим финансовые операции, в связи с чем осуществляемые в рамках Платежной системы переводы денежных средств </w:t>
      </w:r>
      <w:r w:rsidR="0075418F" w:rsidRPr="00C506F0">
        <w:rPr>
          <w:rFonts w:ascii="Times New Roman" w:hAnsi="Times New Roman" w:cs="Times New Roman"/>
          <w:sz w:val="28"/>
          <w:szCs w:val="28"/>
        </w:rPr>
        <w:t xml:space="preserve">сопровождаются информацией, необходимой к предоставлению в случаях, предусмотренных вышеуказанным Законом и иным </w:t>
      </w:r>
      <w:r w:rsidR="0075418F" w:rsidRPr="00C506F0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законодательством о </w:t>
      </w:r>
      <w:r w:rsidR="002B7A5F" w:rsidRPr="00C506F0">
        <w:rPr>
          <w:rFonts w:ascii="Times New Roman" w:hAnsi="Times New Roman" w:cs="Times New Roman"/>
          <w:sz w:val="28"/>
          <w:szCs w:val="28"/>
        </w:rPr>
        <w:t>противодействии легализации доходов, полученных преступным путем</w:t>
      </w:r>
      <w:r w:rsidR="0075418F" w:rsidRPr="00C506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A31A88" w14:textId="626E53D1" w:rsidR="00833E97" w:rsidRPr="00C506F0" w:rsidRDefault="00833E97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926439" w14:textId="77777777" w:rsidR="00506688" w:rsidRPr="00C506F0" w:rsidRDefault="00506688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8ECDE6" w14:textId="77777777" w:rsidR="00506688" w:rsidRPr="00C506F0" w:rsidRDefault="00506688" w:rsidP="00D17C80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175828112"/>
      <w:bookmarkStart w:id="5" w:name="_Toc118811919"/>
      <w:r w:rsidRPr="00C506F0">
        <w:rPr>
          <w:rFonts w:ascii="Times New Roman" w:hAnsi="Times New Roman" w:cs="Times New Roman"/>
          <w:b/>
          <w:color w:val="auto"/>
          <w:sz w:val="28"/>
          <w:szCs w:val="28"/>
        </w:rPr>
        <w:t>ГЛАВА 2</w:t>
      </w:r>
      <w:bookmarkEnd w:id="4"/>
      <w:r w:rsidR="00FD66C5" w:rsidRPr="00C506F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0E5670E8" w14:textId="6A4ABF03" w:rsidR="007A62A4" w:rsidRPr="00C506F0" w:rsidRDefault="00833E97" w:rsidP="00D17C80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175828113"/>
      <w:r w:rsidRPr="00C506F0">
        <w:rPr>
          <w:rFonts w:ascii="Times New Roman" w:hAnsi="Times New Roman" w:cs="Times New Roman"/>
          <w:b/>
          <w:color w:val="auto"/>
          <w:sz w:val="28"/>
          <w:szCs w:val="28"/>
        </w:rPr>
        <w:t>ПЛАТЕЖНЫЕ УСЛУГИ, ОКАЗЫВАЕМЫЕ ПОСРЕДСТВОМ</w:t>
      </w:r>
      <w:bookmarkEnd w:id="5"/>
      <w:r w:rsidR="006748B0" w:rsidRPr="00C506F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bookmarkStart w:id="7" w:name="_Toc118811920"/>
      <w:r w:rsidRPr="00C506F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ПЛАТЕЖНОЙ </w:t>
      </w:r>
      <w:r w:rsidR="00071489" w:rsidRPr="00C506F0">
        <w:rPr>
          <w:rFonts w:ascii="Times New Roman" w:hAnsi="Times New Roman" w:cs="Times New Roman"/>
          <w:b/>
          <w:color w:val="auto"/>
          <w:sz w:val="28"/>
          <w:szCs w:val="28"/>
        </w:rPr>
        <w:t>СИСТЕМЫ</w:t>
      </w:r>
      <w:bookmarkEnd w:id="6"/>
      <w:bookmarkEnd w:id="7"/>
    </w:p>
    <w:p w14:paraId="667ABE7B" w14:textId="0DEA6CB9" w:rsidR="00833E97" w:rsidRPr="00C506F0" w:rsidRDefault="00833E97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6395A6" w14:textId="77B7CF16" w:rsidR="00F63286" w:rsidRDefault="00F63286" w:rsidP="00264259">
      <w:pPr>
        <w:pStyle w:val="ac"/>
        <w:ind w:firstLine="709"/>
        <w:jc w:val="center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 xml:space="preserve">2.1. </w:t>
      </w:r>
      <w:r w:rsidR="00C00526" w:rsidRPr="00C506F0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ПЛАТЕЖНАЯ </w:t>
      </w:r>
      <w:r w:rsidRPr="00C506F0">
        <w:rPr>
          <w:rStyle w:val="10"/>
          <w:rFonts w:ascii="Times New Roman" w:hAnsi="Times New Roman" w:cs="Times New Roman"/>
          <w:color w:val="auto"/>
          <w:sz w:val="28"/>
          <w:szCs w:val="28"/>
        </w:rPr>
        <w:t>УСЛУГА ОПЕРАТОРА ПЛАТЕЖНОЙ СИСТЕМЫ</w:t>
      </w:r>
    </w:p>
    <w:p w14:paraId="61907CB9" w14:textId="77777777" w:rsidR="005F5E81" w:rsidRPr="00C506F0" w:rsidRDefault="005F5E81" w:rsidP="00264259">
      <w:pPr>
        <w:pStyle w:val="ac"/>
        <w:ind w:firstLine="709"/>
        <w:jc w:val="center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</w:p>
    <w:p w14:paraId="6146E508" w14:textId="70CCAA5F" w:rsidR="00F63286" w:rsidRPr="00C506F0" w:rsidRDefault="00911578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 xml:space="preserve">2.1.1. </w:t>
      </w:r>
      <w:r w:rsidR="00561E93" w:rsidRPr="00C506F0">
        <w:rPr>
          <w:rFonts w:ascii="Times New Roman" w:hAnsi="Times New Roman" w:cs="Times New Roman"/>
          <w:sz w:val="28"/>
          <w:szCs w:val="28"/>
        </w:rPr>
        <w:t>В рамках оказания платежной услуги оператора Платежной системы Банк:</w:t>
      </w:r>
    </w:p>
    <w:p w14:paraId="5116FAD7" w14:textId="039765E4" w:rsidR="00561E93" w:rsidRPr="00C506F0" w:rsidRDefault="00561E93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06F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506F0">
        <w:rPr>
          <w:rFonts w:ascii="Times New Roman" w:hAnsi="Times New Roman" w:cs="Times New Roman"/>
          <w:sz w:val="28"/>
          <w:szCs w:val="28"/>
        </w:rPr>
        <w:t>обеспечивает</w:t>
      </w:r>
      <w:proofErr w:type="gramEnd"/>
      <w:r w:rsidRPr="00C506F0">
        <w:rPr>
          <w:rFonts w:ascii="Times New Roman" w:hAnsi="Times New Roman" w:cs="Times New Roman"/>
          <w:sz w:val="28"/>
          <w:szCs w:val="28"/>
        </w:rPr>
        <w:t xml:space="preserve"> осуществление </w:t>
      </w:r>
      <w:r w:rsidR="00D233B8" w:rsidRPr="00C506F0">
        <w:rPr>
          <w:rFonts w:ascii="Times New Roman" w:hAnsi="Times New Roman" w:cs="Times New Roman"/>
          <w:sz w:val="28"/>
          <w:szCs w:val="28"/>
        </w:rPr>
        <w:t xml:space="preserve">в Платежной системе </w:t>
      </w:r>
      <w:r w:rsidRPr="00C506F0">
        <w:rPr>
          <w:rFonts w:ascii="Times New Roman" w:hAnsi="Times New Roman" w:cs="Times New Roman"/>
          <w:sz w:val="28"/>
          <w:szCs w:val="28"/>
        </w:rPr>
        <w:t>расчетных операций,</w:t>
      </w:r>
      <w:r w:rsidR="003F1485" w:rsidRPr="00C506F0">
        <w:rPr>
          <w:rFonts w:ascii="Times New Roman" w:hAnsi="Times New Roman" w:cs="Times New Roman"/>
          <w:sz w:val="28"/>
          <w:szCs w:val="28"/>
        </w:rPr>
        <w:t xml:space="preserve"> обеспечивает осуществление в Платежной системе </w:t>
      </w:r>
      <w:r w:rsidR="006631CF" w:rsidRPr="00C506F0">
        <w:rPr>
          <w:rFonts w:ascii="Times New Roman" w:hAnsi="Times New Roman" w:cs="Times New Roman"/>
          <w:sz w:val="28"/>
          <w:szCs w:val="28"/>
        </w:rPr>
        <w:t>авторизаци</w:t>
      </w:r>
      <w:r w:rsidR="00266AA3" w:rsidRPr="00C506F0">
        <w:rPr>
          <w:rFonts w:ascii="Times New Roman" w:hAnsi="Times New Roman" w:cs="Times New Roman"/>
          <w:sz w:val="28"/>
          <w:szCs w:val="28"/>
        </w:rPr>
        <w:t>й</w:t>
      </w:r>
      <w:r w:rsidR="006631CF" w:rsidRPr="00C506F0">
        <w:rPr>
          <w:rFonts w:ascii="Times New Roman" w:hAnsi="Times New Roman" w:cs="Times New Roman"/>
          <w:sz w:val="28"/>
          <w:szCs w:val="28"/>
        </w:rPr>
        <w:t xml:space="preserve"> </w:t>
      </w:r>
      <w:r w:rsidR="0006734C" w:rsidRPr="00C506F0">
        <w:rPr>
          <w:rFonts w:ascii="Times New Roman" w:hAnsi="Times New Roman" w:cs="Times New Roman"/>
          <w:sz w:val="28"/>
          <w:szCs w:val="28"/>
        </w:rPr>
        <w:t xml:space="preserve">в рамках заключенного </w:t>
      </w:r>
      <w:r w:rsidR="007C3EF2" w:rsidRPr="00C506F0">
        <w:rPr>
          <w:rFonts w:ascii="Times New Roman" w:hAnsi="Times New Roman" w:cs="Times New Roman"/>
          <w:sz w:val="28"/>
          <w:szCs w:val="28"/>
        </w:rPr>
        <w:t>с процессинговым центром</w:t>
      </w:r>
      <w:r w:rsidR="0006734C" w:rsidRPr="00C506F0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="007C3EF2" w:rsidRPr="00C506F0">
        <w:rPr>
          <w:rFonts w:ascii="Times New Roman" w:hAnsi="Times New Roman" w:cs="Times New Roman"/>
          <w:sz w:val="28"/>
          <w:szCs w:val="28"/>
        </w:rPr>
        <w:t>, который оказывает услуги по обработке информации при использовании банковских</w:t>
      </w:r>
      <w:r w:rsidR="00BD070E" w:rsidRPr="00C506F0">
        <w:rPr>
          <w:rFonts w:ascii="Times New Roman" w:hAnsi="Times New Roman" w:cs="Times New Roman"/>
          <w:sz w:val="28"/>
          <w:szCs w:val="28"/>
        </w:rPr>
        <w:t xml:space="preserve"> платежных </w:t>
      </w:r>
      <w:r w:rsidR="007C3EF2" w:rsidRPr="00C506F0">
        <w:rPr>
          <w:rFonts w:ascii="Times New Roman" w:hAnsi="Times New Roman" w:cs="Times New Roman"/>
          <w:sz w:val="28"/>
          <w:szCs w:val="28"/>
        </w:rPr>
        <w:t xml:space="preserve">карточек, эмитированных Банком. </w:t>
      </w:r>
    </w:p>
    <w:p w14:paraId="459FB9B1" w14:textId="197B1735" w:rsidR="00D233B8" w:rsidRPr="00C506F0" w:rsidRDefault="00D233B8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506F0">
        <w:rPr>
          <w:rFonts w:ascii="Times New Roman" w:hAnsi="Times New Roman" w:cs="Times New Roman"/>
          <w:sz w:val="28"/>
          <w:szCs w:val="28"/>
        </w:rPr>
        <w:t>гарантирует</w:t>
      </w:r>
      <w:proofErr w:type="gramEnd"/>
      <w:r w:rsidRPr="00C506F0">
        <w:rPr>
          <w:rFonts w:ascii="Times New Roman" w:hAnsi="Times New Roman" w:cs="Times New Roman"/>
          <w:sz w:val="28"/>
          <w:szCs w:val="28"/>
        </w:rPr>
        <w:t xml:space="preserve"> завершение расчетов по платежам, осуществляемым посредством Платежной системы.</w:t>
      </w:r>
    </w:p>
    <w:p w14:paraId="22361250" w14:textId="46C7876F" w:rsidR="00D233B8" w:rsidRPr="00C506F0" w:rsidRDefault="00D233B8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2D5AF9" w:rsidRPr="00C506F0">
        <w:rPr>
          <w:rFonts w:ascii="Times New Roman" w:hAnsi="Times New Roman" w:cs="Times New Roman"/>
          <w:sz w:val="28"/>
          <w:szCs w:val="28"/>
        </w:rPr>
        <w:t>обеспечивает</w:t>
      </w:r>
      <w:proofErr w:type="gramEnd"/>
      <w:r w:rsidR="002D5AF9" w:rsidRPr="00C506F0">
        <w:rPr>
          <w:rFonts w:ascii="Times New Roman" w:hAnsi="Times New Roman" w:cs="Times New Roman"/>
          <w:sz w:val="28"/>
          <w:szCs w:val="28"/>
        </w:rPr>
        <w:t xml:space="preserve"> функционирование и</w:t>
      </w:r>
      <w:r w:rsidR="00D126C8" w:rsidRPr="00C506F0">
        <w:rPr>
          <w:rFonts w:ascii="Times New Roman" w:hAnsi="Times New Roman" w:cs="Times New Roman"/>
          <w:sz w:val="28"/>
          <w:szCs w:val="28"/>
        </w:rPr>
        <w:t>нфраструктуры Платежной системы.</w:t>
      </w:r>
    </w:p>
    <w:p w14:paraId="2137BCFE" w14:textId="2C297B66" w:rsidR="002D5AF9" w:rsidRPr="00C506F0" w:rsidRDefault="002D5AF9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506F0">
        <w:rPr>
          <w:rFonts w:ascii="Times New Roman" w:hAnsi="Times New Roman" w:cs="Times New Roman"/>
          <w:sz w:val="28"/>
          <w:szCs w:val="28"/>
        </w:rPr>
        <w:t>обеспечивает</w:t>
      </w:r>
      <w:proofErr w:type="gramEnd"/>
      <w:r w:rsidRPr="00C506F0">
        <w:rPr>
          <w:rFonts w:ascii="Times New Roman" w:hAnsi="Times New Roman" w:cs="Times New Roman"/>
          <w:sz w:val="28"/>
          <w:szCs w:val="28"/>
        </w:rPr>
        <w:t xml:space="preserve"> соблюдение мер информационной безопасности, защиты информации в Платежной системе.</w:t>
      </w:r>
    </w:p>
    <w:p w14:paraId="1FB7480A" w14:textId="1067931C" w:rsidR="00097F96" w:rsidRPr="00C506F0" w:rsidRDefault="00097F96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506F0">
        <w:rPr>
          <w:rFonts w:ascii="Times New Roman" w:hAnsi="Times New Roman" w:cs="Times New Roman"/>
          <w:sz w:val="28"/>
          <w:szCs w:val="28"/>
        </w:rPr>
        <w:t>определяет</w:t>
      </w:r>
      <w:proofErr w:type="gramEnd"/>
      <w:r w:rsidRPr="00C506F0">
        <w:rPr>
          <w:rFonts w:ascii="Times New Roman" w:hAnsi="Times New Roman" w:cs="Times New Roman"/>
          <w:sz w:val="28"/>
          <w:szCs w:val="28"/>
        </w:rPr>
        <w:t xml:space="preserve"> и организовывает систему управления платежными рисками в Платежной системе, осуществляет управление платежными рисками в Платежной системе, обеспечивает бесперебойность функционирования П</w:t>
      </w:r>
      <w:r w:rsidR="00420C9D" w:rsidRPr="00C506F0">
        <w:rPr>
          <w:rFonts w:ascii="Times New Roman" w:hAnsi="Times New Roman" w:cs="Times New Roman"/>
          <w:sz w:val="28"/>
          <w:szCs w:val="28"/>
        </w:rPr>
        <w:t>латежной системы.</w:t>
      </w:r>
    </w:p>
    <w:p w14:paraId="70835423" w14:textId="4CDD0C67" w:rsidR="00420C9D" w:rsidRPr="00C506F0" w:rsidRDefault="00420C9D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1E167A" w:rsidRPr="00C506F0">
        <w:rPr>
          <w:rFonts w:ascii="Times New Roman" w:hAnsi="Times New Roman" w:cs="Times New Roman"/>
          <w:sz w:val="28"/>
          <w:szCs w:val="28"/>
        </w:rPr>
        <w:t>обеспечивает</w:t>
      </w:r>
      <w:proofErr w:type="gramEnd"/>
      <w:r w:rsidR="00D121A5" w:rsidRPr="00C506F0">
        <w:rPr>
          <w:rFonts w:ascii="Times New Roman" w:hAnsi="Times New Roman" w:cs="Times New Roman"/>
          <w:sz w:val="28"/>
          <w:szCs w:val="28"/>
        </w:rPr>
        <w:t xml:space="preserve"> </w:t>
      </w:r>
      <w:r w:rsidRPr="00C506F0">
        <w:rPr>
          <w:rFonts w:ascii="Times New Roman" w:hAnsi="Times New Roman" w:cs="Times New Roman"/>
          <w:sz w:val="28"/>
          <w:szCs w:val="28"/>
        </w:rPr>
        <w:t xml:space="preserve">мониторинг переводов денежных средств в целях выявления отсутствия сведений, предусмотренных законодательством о </w:t>
      </w:r>
      <w:r w:rsidR="00D54BFF" w:rsidRPr="00C506F0">
        <w:rPr>
          <w:rFonts w:ascii="Times New Roman" w:hAnsi="Times New Roman" w:cs="Times New Roman"/>
          <w:sz w:val="28"/>
          <w:szCs w:val="28"/>
        </w:rPr>
        <w:t>противодействии легализации доходов, полученных преступным путем</w:t>
      </w:r>
      <w:r w:rsidRPr="00C506F0">
        <w:rPr>
          <w:rFonts w:ascii="Times New Roman" w:hAnsi="Times New Roman" w:cs="Times New Roman"/>
          <w:sz w:val="28"/>
          <w:szCs w:val="28"/>
        </w:rPr>
        <w:t xml:space="preserve">, и порядок принятия мер с учетом выявленных рисков, включая отказ в совершении перевода денежных средств. </w:t>
      </w:r>
    </w:p>
    <w:p w14:paraId="75932E59" w14:textId="6CCC86D0" w:rsidR="00D267DA" w:rsidRPr="00C506F0" w:rsidRDefault="00D267DA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506F0">
        <w:rPr>
          <w:rFonts w:ascii="Times New Roman" w:hAnsi="Times New Roman" w:cs="Times New Roman"/>
          <w:sz w:val="28"/>
          <w:szCs w:val="28"/>
        </w:rPr>
        <w:t>обеспечивает</w:t>
      </w:r>
      <w:proofErr w:type="gramEnd"/>
      <w:r w:rsidRPr="00C506F0">
        <w:rPr>
          <w:rFonts w:ascii="Times New Roman" w:hAnsi="Times New Roman" w:cs="Times New Roman"/>
          <w:sz w:val="28"/>
          <w:szCs w:val="28"/>
        </w:rPr>
        <w:t xml:space="preserve"> возможность досудебного рассмотрения споров с участниками платежной системы и поставщиками платежных </w:t>
      </w:r>
      <w:r w:rsidR="00FA69AC" w:rsidRPr="00C506F0">
        <w:rPr>
          <w:rFonts w:ascii="Times New Roman" w:hAnsi="Times New Roman" w:cs="Times New Roman"/>
          <w:sz w:val="28"/>
          <w:szCs w:val="28"/>
        </w:rPr>
        <w:t xml:space="preserve">услуг в соответствии с настоящими Правилами. </w:t>
      </w:r>
    </w:p>
    <w:p w14:paraId="7D5CB7D2" w14:textId="41D589D8" w:rsidR="0039614C" w:rsidRPr="00C506F0" w:rsidRDefault="0039614C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506F0">
        <w:rPr>
          <w:rFonts w:ascii="Times New Roman" w:hAnsi="Times New Roman" w:cs="Times New Roman"/>
          <w:sz w:val="28"/>
          <w:szCs w:val="28"/>
        </w:rPr>
        <w:t xml:space="preserve">)  </w:t>
      </w:r>
      <w:proofErr w:type="gramStart"/>
      <w:r w:rsidRPr="00C506F0">
        <w:rPr>
          <w:rFonts w:ascii="Times New Roman" w:hAnsi="Times New Roman" w:cs="Times New Roman"/>
          <w:sz w:val="28"/>
          <w:szCs w:val="28"/>
        </w:rPr>
        <w:t>принимает</w:t>
      </w:r>
      <w:proofErr w:type="gramEnd"/>
      <w:r w:rsidRPr="00C506F0">
        <w:rPr>
          <w:rFonts w:ascii="Times New Roman" w:hAnsi="Times New Roman" w:cs="Times New Roman"/>
          <w:sz w:val="28"/>
          <w:szCs w:val="28"/>
        </w:rPr>
        <w:t xml:space="preserve"> необходимые меры по исключению конфликта интересов и условий его возникновения, возможности совершения преступлений и иных противоправных деяний при осуществлении своей деятельности. Выполняет требования к организации системы внутреннего контроля поставщика платежных услуг, устан</w:t>
      </w:r>
      <w:r w:rsidR="00880C63" w:rsidRPr="00C506F0">
        <w:rPr>
          <w:rFonts w:ascii="Times New Roman" w:hAnsi="Times New Roman" w:cs="Times New Roman"/>
          <w:sz w:val="28"/>
          <w:szCs w:val="28"/>
        </w:rPr>
        <w:t>о</w:t>
      </w:r>
      <w:r w:rsidRPr="00C506F0">
        <w:rPr>
          <w:rFonts w:ascii="Times New Roman" w:hAnsi="Times New Roman" w:cs="Times New Roman"/>
          <w:sz w:val="28"/>
          <w:szCs w:val="28"/>
        </w:rPr>
        <w:t>вленных Национальным банком</w:t>
      </w:r>
      <w:r w:rsidR="00092A18">
        <w:rPr>
          <w:rFonts w:ascii="Times New Roman" w:hAnsi="Times New Roman" w:cs="Times New Roman"/>
          <w:sz w:val="28"/>
          <w:szCs w:val="28"/>
        </w:rPr>
        <w:t xml:space="preserve"> Республики Беларусь</w:t>
      </w:r>
      <w:r w:rsidRPr="00C506F0">
        <w:rPr>
          <w:rFonts w:ascii="Times New Roman" w:hAnsi="Times New Roman" w:cs="Times New Roman"/>
          <w:sz w:val="28"/>
          <w:szCs w:val="28"/>
        </w:rPr>
        <w:t>.</w:t>
      </w:r>
    </w:p>
    <w:p w14:paraId="4A050165" w14:textId="0F309014" w:rsidR="00614A19" w:rsidRPr="00C506F0" w:rsidRDefault="00614A19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 xml:space="preserve">2.1.2. Если участником Платежной системы </w:t>
      </w:r>
      <w:r w:rsidR="001428F0" w:rsidRPr="00C506F0">
        <w:rPr>
          <w:rFonts w:ascii="Times New Roman" w:hAnsi="Times New Roman" w:cs="Times New Roman"/>
          <w:sz w:val="28"/>
          <w:szCs w:val="28"/>
        </w:rPr>
        <w:t>становится (-</w:t>
      </w:r>
      <w:proofErr w:type="spellStart"/>
      <w:r w:rsidR="001428F0" w:rsidRPr="00C506F0">
        <w:rPr>
          <w:rFonts w:ascii="Times New Roman" w:hAnsi="Times New Roman" w:cs="Times New Roman"/>
          <w:sz w:val="28"/>
          <w:szCs w:val="28"/>
        </w:rPr>
        <w:t>ятся</w:t>
      </w:r>
      <w:proofErr w:type="spellEnd"/>
      <w:r w:rsidR="001428F0" w:rsidRPr="00C506F0">
        <w:rPr>
          <w:rFonts w:ascii="Times New Roman" w:hAnsi="Times New Roman" w:cs="Times New Roman"/>
          <w:sz w:val="28"/>
          <w:szCs w:val="28"/>
        </w:rPr>
        <w:t>) иной (-</w:t>
      </w:r>
      <w:proofErr w:type="spellStart"/>
      <w:r w:rsidR="001428F0" w:rsidRPr="00C506F0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1428F0" w:rsidRPr="00C506F0">
        <w:rPr>
          <w:rFonts w:ascii="Times New Roman" w:hAnsi="Times New Roman" w:cs="Times New Roman"/>
          <w:sz w:val="28"/>
          <w:szCs w:val="28"/>
        </w:rPr>
        <w:t xml:space="preserve">) поставщик/поставщики платежных услуг, то Банк обеспечивает </w:t>
      </w:r>
      <w:r w:rsidR="001428F0" w:rsidRPr="00C506F0">
        <w:rPr>
          <w:rFonts w:ascii="Times New Roman" w:hAnsi="Times New Roman" w:cs="Times New Roman"/>
          <w:sz w:val="28"/>
          <w:szCs w:val="28"/>
        </w:rPr>
        <w:lastRenderedPageBreak/>
        <w:t>соблюдение настоящих Правил таким (-ими) поставщиком/поставщиками платежных услуг</w:t>
      </w:r>
      <w:r w:rsidR="006C4550" w:rsidRPr="00C506F0">
        <w:rPr>
          <w:rFonts w:ascii="Times New Roman" w:hAnsi="Times New Roman" w:cs="Times New Roman"/>
          <w:sz w:val="28"/>
          <w:szCs w:val="28"/>
        </w:rPr>
        <w:t>.</w:t>
      </w:r>
      <w:r w:rsidR="001428F0" w:rsidRPr="00C506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A0BF67" w14:textId="622C8ABB" w:rsidR="001428F0" w:rsidRPr="00C506F0" w:rsidRDefault="001428F0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59BF3C" w14:textId="6A830189" w:rsidR="00833E97" w:rsidRDefault="00F63286" w:rsidP="00264259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66DE">
        <w:rPr>
          <w:rFonts w:ascii="Times New Roman" w:hAnsi="Times New Roman" w:cs="Times New Roman"/>
          <w:sz w:val="28"/>
          <w:szCs w:val="28"/>
        </w:rPr>
        <w:t>2.2.</w:t>
      </w:r>
      <w:r w:rsidR="005F2F46" w:rsidRPr="007366DE">
        <w:rPr>
          <w:rFonts w:ascii="Times New Roman" w:hAnsi="Times New Roman" w:cs="Times New Roman"/>
          <w:sz w:val="28"/>
          <w:szCs w:val="28"/>
        </w:rPr>
        <w:t xml:space="preserve"> </w:t>
      </w:r>
      <w:r w:rsidR="00A86188" w:rsidRPr="007366DE">
        <w:rPr>
          <w:rFonts w:ascii="Times New Roman" w:hAnsi="Times New Roman" w:cs="Times New Roman"/>
          <w:sz w:val="28"/>
          <w:szCs w:val="28"/>
        </w:rPr>
        <w:t>РАСЧЕТНЫЕ УСЛУГИ</w:t>
      </w:r>
    </w:p>
    <w:p w14:paraId="3EDECFB1" w14:textId="77777777" w:rsidR="005F5E81" w:rsidRPr="00C506F0" w:rsidRDefault="005F5E81" w:rsidP="00264259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5CB0A25" w14:textId="0B01BB33" w:rsidR="00EC187F" w:rsidRPr="00C506F0" w:rsidRDefault="00266DFA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 xml:space="preserve">2.2.1. Поставщиком расчетных услуг, оказываемых в Платежной системе, </w:t>
      </w:r>
      <w:r w:rsidR="00833E97" w:rsidRPr="00C506F0">
        <w:rPr>
          <w:rFonts w:ascii="Times New Roman" w:hAnsi="Times New Roman" w:cs="Times New Roman"/>
          <w:sz w:val="28"/>
          <w:szCs w:val="28"/>
        </w:rPr>
        <w:t>является Банк. Банк оказывает данную платежную услугу</w:t>
      </w:r>
      <w:r w:rsidR="00EC187F" w:rsidRPr="00C506F0">
        <w:rPr>
          <w:rFonts w:ascii="Times New Roman" w:hAnsi="Times New Roman" w:cs="Times New Roman"/>
          <w:sz w:val="28"/>
          <w:szCs w:val="28"/>
        </w:rPr>
        <w:t>:</w:t>
      </w:r>
    </w:p>
    <w:p w14:paraId="77A13CDB" w14:textId="1869953E" w:rsidR="00833E97" w:rsidRPr="00C506F0" w:rsidRDefault="00EC187F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06F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06F0">
        <w:rPr>
          <w:rFonts w:ascii="Times New Roman" w:hAnsi="Times New Roman" w:cs="Times New Roman"/>
          <w:sz w:val="28"/>
          <w:szCs w:val="28"/>
        </w:rPr>
        <w:t>)</w:t>
      </w:r>
      <w:r w:rsidR="00833E97" w:rsidRPr="00C506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3E97" w:rsidRPr="00C506F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33E97" w:rsidRPr="00C506F0">
        <w:rPr>
          <w:rFonts w:ascii="Times New Roman" w:hAnsi="Times New Roman" w:cs="Times New Roman"/>
          <w:sz w:val="28"/>
          <w:szCs w:val="28"/>
        </w:rPr>
        <w:t xml:space="preserve"> основании лицензии на осуществление банковской деятельности, выданной Националь</w:t>
      </w:r>
      <w:r w:rsidR="00060540" w:rsidRPr="00C506F0">
        <w:rPr>
          <w:rFonts w:ascii="Times New Roman" w:hAnsi="Times New Roman" w:cs="Times New Roman"/>
          <w:sz w:val="28"/>
          <w:szCs w:val="28"/>
        </w:rPr>
        <w:t xml:space="preserve">ным банком Республики Беларусь, которая предусматривает право Банка осуществлять расчетное обслуживание физических и юридических лиц. </w:t>
      </w:r>
      <w:r w:rsidR="00833E97" w:rsidRPr="00C506F0">
        <w:rPr>
          <w:rFonts w:ascii="Times New Roman" w:hAnsi="Times New Roman" w:cs="Times New Roman"/>
          <w:sz w:val="28"/>
          <w:szCs w:val="28"/>
        </w:rPr>
        <w:t xml:space="preserve">Лицензия размещена на сайте Банка. </w:t>
      </w:r>
    </w:p>
    <w:p w14:paraId="258F3481" w14:textId="79B038C6" w:rsidR="00EC187F" w:rsidRPr="00C506F0" w:rsidRDefault="00EC187F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506F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506F0">
        <w:rPr>
          <w:rFonts w:ascii="Times New Roman" w:hAnsi="Times New Roman" w:cs="Times New Roman"/>
          <w:sz w:val="28"/>
          <w:szCs w:val="28"/>
        </w:rPr>
        <w:t xml:space="preserve"> основании заключенных с пользователями договоров. </w:t>
      </w:r>
    </w:p>
    <w:p w14:paraId="3F537714" w14:textId="523EB6A4" w:rsidR="007839CA" w:rsidRPr="00C506F0" w:rsidRDefault="00266DFA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 xml:space="preserve">2.2.2. </w:t>
      </w:r>
      <w:r w:rsidR="007839CA" w:rsidRPr="00C506F0">
        <w:rPr>
          <w:rFonts w:ascii="Times New Roman" w:hAnsi="Times New Roman" w:cs="Times New Roman"/>
          <w:sz w:val="28"/>
          <w:szCs w:val="28"/>
        </w:rPr>
        <w:t xml:space="preserve">В рамках оказания расчетной услуги Банк: </w:t>
      </w:r>
    </w:p>
    <w:p w14:paraId="6381E422" w14:textId="7A788047" w:rsidR="007839CA" w:rsidRPr="00C506F0" w:rsidRDefault="007839CA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06F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506F0">
        <w:rPr>
          <w:rFonts w:ascii="Times New Roman" w:hAnsi="Times New Roman" w:cs="Times New Roman"/>
          <w:sz w:val="28"/>
          <w:szCs w:val="28"/>
        </w:rPr>
        <w:t>открывает</w:t>
      </w:r>
      <w:proofErr w:type="gramEnd"/>
      <w:r w:rsidRPr="00C506F0">
        <w:rPr>
          <w:rFonts w:ascii="Times New Roman" w:hAnsi="Times New Roman" w:cs="Times New Roman"/>
          <w:sz w:val="28"/>
          <w:szCs w:val="28"/>
        </w:rPr>
        <w:t xml:space="preserve"> (закрывает) банковские счета, режим которых позволяет осуществлять расчет</w:t>
      </w:r>
      <w:r w:rsidR="00B52EC2" w:rsidRPr="00C506F0">
        <w:rPr>
          <w:rFonts w:ascii="Times New Roman" w:hAnsi="Times New Roman" w:cs="Times New Roman"/>
          <w:sz w:val="28"/>
          <w:szCs w:val="28"/>
        </w:rPr>
        <w:t>ные операции</w:t>
      </w:r>
      <w:r w:rsidRPr="00C506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2FA418" w14:textId="446595FE" w:rsidR="007839CA" w:rsidRPr="00C506F0" w:rsidRDefault="007839CA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506F0">
        <w:rPr>
          <w:rFonts w:ascii="Times New Roman" w:hAnsi="Times New Roman" w:cs="Times New Roman"/>
          <w:sz w:val="28"/>
          <w:szCs w:val="28"/>
        </w:rPr>
        <w:t>списывает</w:t>
      </w:r>
      <w:proofErr w:type="gramEnd"/>
      <w:r w:rsidRPr="00C506F0">
        <w:rPr>
          <w:rFonts w:ascii="Times New Roman" w:hAnsi="Times New Roman" w:cs="Times New Roman"/>
          <w:sz w:val="28"/>
          <w:szCs w:val="28"/>
        </w:rPr>
        <w:t xml:space="preserve"> и зачисляет денежные средства по счетам. </w:t>
      </w:r>
    </w:p>
    <w:p w14:paraId="0838160E" w14:textId="594E217F" w:rsidR="007839CA" w:rsidRPr="00C506F0" w:rsidRDefault="007839CA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506F0">
        <w:rPr>
          <w:rFonts w:ascii="Times New Roman" w:hAnsi="Times New Roman" w:cs="Times New Roman"/>
          <w:sz w:val="28"/>
          <w:szCs w:val="28"/>
        </w:rPr>
        <w:t>направляет</w:t>
      </w:r>
      <w:proofErr w:type="gramEnd"/>
      <w:r w:rsidRPr="00C506F0">
        <w:rPr>
          <w:rFonts w:ascii="Times New Roman" w:hAnsi="Times New Roman" w:cs="Times New Roman"/>
          <w:sz w:val="28"/>
          <w:szCs w:val="28"/>
        </w:rPr>
        <w:t xml:space="preserve"> подтверждения, касающиеся исполнения платежны</w:t>
      </w:r>
      <w:r w:rsidR="00EC187F" w:rsidRPr="00C506F0">
        <w:rPr>
          <w:rFonts w:ascii="Times New Roman" w:hAnsi="Times New Roman" w:cs="Times New Roman"/>
          <w:sz w:val="28"/>
          <w:szCs w:val="28"/>
        </w:rPr>
        <w:t>х инструкций.</w:t>
      </w:r>
      <w:r w:rsidR="00707C53" w:rsidRPr="00C506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4BB49A" w14:textId="77777777" w:rsidR="002019D4" w:rsidRPr="00C506F0" w:rsidRDefault="00266DFA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 xml:space="preserve">2.2.3. </w:t>
      </w:r>
      <w:r w:rsidR="00863D62" w:rsidRPr="00C506F0">
        <w:rPr>
          <w:rFonts w:ascii="Times New Roman" w:hAnsi="Times New Roman" w:cs="Times New Roman"/>
          <w:sz w:val="28"/>
          <w:szCs w:val="28"/>
        </w:rPr>
        <w:t xml:space="preserve"> </w:t>
      </w:r>
      <w:r w:rsidR="002019D4" w:rsidRPr="00C506F0">
        <w:rPr>
          <w:rFonts w:ascii="Times New Roman" w:hAnsi="Times New Roman" w:cs="Times New Roman"/>
          <w:sz w:val="28"/>
          <w:szCs w:val="28"/>
        </w:rPr>
        <w:t>Правила оказания расчетной услуги:</w:t>
      </w:r>
    </w:p>
    <w:p w14:paraId="1AFD2EE7" w14:textId="0D9E8B13" w:rsidR="002019D4" w:rsidRPr="00C506F0" w:rsidRDefault="002019D4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06F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506F0">
        <w:rPr>
          <w:rFonts w:ascii="Times New Roman" w:hAnsi="Times New Roman" w:cs="Times New Roman"/>
          <w:sz w:val="28"/>
          <w:szCs w:val="28"/>
        </w:rPr>
        <w:t>р</w:t>
      </w:r>
      <w:r w:rsidR="00266DFA" w:rsidRPr="00C506F0">
        <w:rPr>
          <w:rFonts w:ascii="Times New Roman" w:hAnsi="Times New Roman" w:cs="Times New Roman"/>
          <w:sz w:val="28"/>
          <w:szCs w:val="28"/>
        </w:rPr>
        <w:t>асчетная</w:t>
      </w:r>
      <w:proofErr w:type="gramEnd"/>
      <w:r w:rsidR="00266DFA" w:rsidRPr="00C506F0">
        <w:rPr>
          <w:rFonts w:ascii="Times New Roman" w:hAnsi="Times New Roman" w:cs="Times New Roman"/>
          <w:sz w:val="28"/>
          <w:szCs w:val="28"/>
        </w:rPr>
        <w:t xml:space="preserve"> услуга оказывается</w:t>
      </w:r>
      <w:r w:rsidR="006631CF" w:rsidRPr="00C506F0">
        <w:rPr>
          <w:rFonts w:ascii="Times New Roman" w:hAnsi="Times New Roman" w:cs="Times New Roman"/>
          <w:sz w:val="28"/>
          <w:szCs w:val="28"/>
        </w:rPr>
        <w:t xml:space="preserve"> </w:t>
      </w:r>
      <w:r w:rsidR="00322250" w:rsidRPr="00C506F0">
        <w:rPr>
          <w:rFonts w:ascii="Times New Roman" w:hAnsi="Times New Roman" w:cs="Times New Roman"/>
          <w:sz w:val="28"/>
          <w:szCs w:val="28"/>
        </w:rPr>
        <w:t xml:space="preserve">Банком </w:t>
      </w:r>
      <w:r w:rsidRPr="00C506F0">
        <w:rPr>
          <w:rFonts w:ascii="Times New Roman" w:hAnsi="Times New Roman" w:cs="Times New Roman"/>
          <w:sz w:val="28"/>
          <w:szCs w:val="28"/>
        </w:rPr>
        <w:t>на основании заключенного между Банком и пользователем договора соответствующего счета;</w:t>
      </w:r>
    </w:p>
    <w:p w14:paraId="74396E11" w14:textId="244C71F3" w:rsidR="00BA6306" w:rsidRPr="00C506F0" w:rsidRDefault="002019D4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506F0">
        <w:rPr>
          <w:rFonts w:ascii="Times New Roman" w:hAnsi="Times New Roman" w:cs="Times New Roman"/>
          <w:sz w:val="28"/>
          <w:szCs w:val="28"/>
        </w:rPr>
        <w:t>расчетная</w:t>
      </w:r>
      <w:proofErr w:type="gramEnd"/>
      <w:r w:rsidRPr="00C506F0">
        <w:rPr>
          <w:rFonts w:ascii="Times New Roman" w:hAnsi="Times New Roman" w:cs="Times New Roman"/>
          <w:sz w:val="28"/>
          <w:szCs w:val="28"/>
        </w:rPr>
        <w:t xml:space="preserve"> услуга оказывается </w:t>
      </w:r>
      <w:r w:rsidR="00322250" w:rsidRPr="00C506F0">
        <w:rPr>
          <w:rFonts w:ascii="Times New Roman" w:hAnsi="Times New Roman" w:cs="Times New Roman"/>
          <w:sz w:val="28"/>
          <w:szCs w:val="28"/>
        </w:rPr>
        <w:t>в результате исполнения Банком полученной (</w:t>
      </w:r>
      <w:r w:rsidR="001A794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A794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A794A">
        <w:rPr>
          <w:rFonts w:ascii="Times New Roman" w:hAnsi="Times New Roman" w:cs="Times New Roman"/>
          <w:sz w:val="28"/>
          <w:szCs w:val="28"/>
        </w:rPr>
        <w:t>. с</w:t>
      </w:r>
      <w:r w:rsidR="00322250" w:rsidRPr="00C506F0">
        <w:rPr>
          <w:rFonts w:ascii="Times New Roman" w:hAnsi="Times New Roman" w:cs="Times New Roman"/>
          <w:sz w:val="28"/>
          <w:szCs w:val="28"/>
        </w:rPr>
        <w:t>формированной посредством использования платежных инструментов)</w:t>
      </w:r>
      <w:r w:rsidR="00266DFA" w:rsidRPr="00C506F0">
        <w:rPr>
          <w:rFonts w:ascii="Times New Roman" w:hAnsi="Times New Roman" w:cs="Times New Roman"/>
          <w:sz w:val="28"/>
          <w:szCs w:val="28"/>
        </w:rPr>
        <w:t xml:space="preserve"> </w:t>
      </w:r>
      <w:r w:rsidR="00F878FC" w:rsidRPr="00C506F0">
        <w:rPr>
          <w:rFonts w:ascii="Times New Roman" w:hAnsi="Times New Roman" w:cs="Times New Roman"/>
          <w:sz w:val="28"/>
          <w:szCs w:val="28"/>
        </w:rPr>
        <w:t xml:space="preserve">в рамках заключенного с пользователем договора </w:t>
      </w:r>
      <w:r w:rsidR="006635DA" w:rsidRPr="00C506F0">
        <w:rPr>
          <w:rFonts w:ascii="Times New Roman" w:hAnsi="Times New Roman" w:cs="Times New Roman"/>
          <w:sz w:val="28"/>
          <w:szCs w:val="28"/>
        </w:rPr>
        <w:t>платежной инструкции</w:t>
      </w:r>
      <w:r w:rsidR="0072455D" w:rsidRPr="00C506F0">
        <w:rPr>
          <w:rFonts w:ascii="Times New Roman" w:hAnsi="Times New Roman" w:cs="Times New Roman"/>
          <w:sz w:val="28"/>
          <w:szCs w:val="28"/>
        </w:rPr>
        <w:t xml:space="preserve"> (при списании денежных средств со счета), а также в результате зачисления денежных средств на счет пользователя, открытый в Банке (при зачислении денежных средств на счет);</w:t>
      </w:r>
    </w:p>
    <w:p w14:paraId="273D30B8" w14:textId="7B086BC8" w:rsidR="0072455D" w:rsidRPr="00C506F0" w:rsidRDefault="0072455D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307D1"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D307D1" w:rsidRPr="00C506F0">
        <w:rPr>
          <w:rFonts w:ascii="Times New Roman" w:hAnsi="Times New Roman" w:cs="Times New Roman"/>
          <w:sz w:val="28"/>
          <w:szCs w:val="28"/>
        </w:rPr>
        <w:t>подтверждения</w:t>
      </w:r>
      <w:proofErr w:type="gramEnd"/>
      <w:r w:rsidR="00D307D1" w:rsidRPr="00C506F0">
        <w:rPr>
          <w:rFonts w:ascii="Times New Roman" w:hAnsi="Times New Roman" w:cs="Times New Roman"/>
          <w:sz w:val="28"/>
          <w:szCs w:val="28"/>
        </w:rPr>
        <w:t>, касающиеся исполнения Банком платежных инструкций пользователя, направляются пользователю</w:t>
      </w:r>
      <w:r w:rsidR="00D5025A" w:rsidRPr="00C506F0">
        <w:rPr>
          <w:rFonts w:ascii="Times New Roman" w:hAnsi="Times New Roman" w:cs="Times New Roman"/>
          <w:sz w:val="28"/>
          <w:szCs w:val="28"/>
        </w:rPr>
        <w:t xml:space="preserve"> в порядке, предусмотренном заключенным с пользователем договором счета. </w:t>
      </w:r>
    </w:p>
    <w:p w14:paraId="063A358C" w14:textId="5F6EB604" w:rsidR="00B55575" w:rsidRPr="00C506F0" w:rsidRDefault="002019D4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 xml:space="preserve">2.2.4. </w:t>
      </w:r>
      <w:r w:rsidR="00B55575" w:rsidRPr="00C506F0">
        <w:rPr>
          <w:rFonts w:ascii="Times New Roman" w:hAnsi="Times New Roman" w:cs="Times New Roman"/>
          <w:sz w:val="28"/>
          <w:szCs w:val="28"/>
        </w:rPr>
        <w:t>Для надежного, безопасного эффективного и своевременного оказания расчетной услуги</w:t>
      </w:r>
      <w:r w:rsidR="009C20E9" w:rsidRPr="00C506F0">
        <w:rPr>
          <w:rFonts w:ascii="Times New Roman" w:hAnsi="Times New Roman" w:cs="Times New Roman"/>
          <w:sz w:val="28"/>
          <w:szCs w:val="28"/>
        </w:rPr>
        <w:t xml:space="preserve"> Банку</w:t>
      </w:r>
      <w:r w:rsidR="001B5DCB" w:rsidRPr="00C506F0">
        <w:rPr>
          <w:rFonts w:ascii="Times New Roman" w:hAnsi="Times New Roman" w:cs="Times New Roman"/>
          <w:sz w:val="28"/>
          <w:szCs w:val="28"/>
        </w:rPr>
        <w:t xml:space="preserve"> предоставляется следующая информация, содержащаяся в предоставляемых пользователем документах</w:t>
      </w:r>
      <w:r w:rsidR="0084794A" w:rsidRPr="00C506F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479EB21" w14:textId="026C1B3E" w:rsidR="007C3249" w:rsidRPr="00C506F0" w:rsidRDefault="00B55575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06F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06F0">
        <w:rPr>
          <w:rFonts w:ascii="Times New Roman" w:hAnsi="Times New Roman" w:cs="Times New Roman"/>
          <w:sz w:val="28"/>
          <w:szCs w:val="28"/>
        </w:rPr>
        <w:t>) при открытии счета, режим которого позволяет совершать расчетные операции</w:t>
      </w:r>
      <w:r w:rsidR="0084794A" w:rsidRPr="00C506F0">
        <w:rPr>
          <w:rFonts w:ascii="Times New Roman" w:hAnsi="Times New Roman" w:cs="Times New Roman"/>
          <w:sz w:val="28"/>
          <w:szCs w:val="28"/>
        </w:rPr>
        <w:t>, пользователь предоставляет Банку</w:t>
      </w:r>
      <w:r w:rsidR="007C3249" w:rsidRPr="00C506F0">
        <w:rPr>
          <w:rFonts w:ascii="Times New Roman" w:hAnsi="Times New Roman" w:cs="Times New Roman"/>
          <w:sz w:val="28"/>
          <w:szCs w:val="28"/>
        </w:rPr>
        <w:t xml:space="preserve"> документы, при наличии которых проводится идентификация пользователя, а также документы, предусмотренные законодательством о противодействии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поражения;</w:t>
      </w:r>
    </w:p>
    <w:p w14:paraId="544CE33B" w14:textId="6FD62F3C" w:rsidR="002379C7" w:rsidRPr="00C506F0" w:rsidRDefault="007C3249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506F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506F0">
        <w:rPr>
          <w:rFonts w:ascii="Times New Roman" w:hAnsi="Times New Roman" w:cs="Times New Roman"/>
          <w:sz w:val="28"/>
          <w:szCs w:val="28"/>
        </w:rPr>
        <w:t xml:space="preserve"> списании денежных средств со счета </w:t>
      </w:r>
      <w:r w:rsidR="0084794A" w:rsidRPr="00C506F0">
        <w:rPr>
          <w:rFonts w:ascii="Times New Roman" w:hAnsi="Times New Roman" w:cs="Times New Roman"/>
          <w:sz w:val="28"/>
          <w:szCs w:val="28"/>
        </w:rPr>
        <w:t xml:space="preserve">пользователь предоставляет Банку </w:t>
      </w:r>
      <w:r w:rsidR="00D62115" w:rsidRPr="00C506F0">
        <w:rPr>
          <w:rFonts w:ascii="Times New Roman" w:hAnsi="Times New Roman" w:cs="Times New Roman"/>
          <w:sz w:val="28"/>
          <w:szCs w:val="28"/>
        </w:rPr>
        <w:t xml:space="preserve">платежные инструкции. </w:t>
      </w:r>
      <w:r w:rsidR="000546F4" w:rsidRPr="00C506F0">
        <w:rPr>
          <w:rFonts w:ascii="Times New Roman" w:hAnsi="Times New Roman" w:cs="Times New Roman"/>
          <w:sz w:val="28"/>
          <w:szCs w:val="28"/>
        </w:rPr>
        <w:t xml:space="preserve">Если </w:t>
      </w:r>
      <w:r w:rsidR="00D62115" w:rsidRPr="00C506F0">
        <w:rPr>
          <w:rFonts w:ascii="Times New Roman" w:hAnsi="Times New Roman" w:cs="Times New Roman"/>
          <w:sz w:val="28"/>
          <w:szCs w:val="28"/>
        </w:rPr>
        <w:t xml:space="preserve">платежные инструкции оформлены на бумажном носителе, то платежные инструкции оформляются </w:t>
      </w:r>
      <w:r w:rsidR="000546F4" w:rsidRPr="00C506F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B4E08" w:rsidRPr="00C506F0">
        <w:rPr>
          <w:rFonts w:ascii="Times New Roman" w:hAnsi="Times New Roman" w:cs="Times New Roman"/>
          <w:sz w:val="28"/>
          <w:szCs w:val="28"/>
        </w:rPr>
        <w:t>с Инструкцией о банковском переводе, утв. постановление</w:t>
      </w:r>
      <w:r w:rsidR="00FD506A" w:rsidRPr="00C506F0">
        <w:rPr>
          <w:rFonts w:ascii="Times New Roman" w:hAnsi="Times New Roman" w:cs="Times New Roman"/>
          <w:sz w:val="28"/>
          <w:szCs w:val="28"/>
        </w:rPr>
        <w:t>м</w:t>
      </w:r>
      <w:r w:rsidR="00FB4E08" w:rsidRPr="00C506F0">
        <w:rPr>
          <w:rFonts w:ascii="Times New Roman" w:hAnsi="Times New Roman" w:cs="Times New Roman"/>
          <w:sz w:val="28"/>
          <w:szCs w:val="28"/>
        </w:rPr>
        <w:t xml:space="preserve"> Правления </w:t>
      </w:r>
      <w:r w:rsidR="00FB4E08" w:rsidRPr="00C506F0">
        <w:rPr>
          <w:rFonts w:ascii="Times New Roman" w:hAnsi="Times New Roman" w:cs="Times New Roman"/>
          <w:sz w:val="28"/>
          <w:szCs w:val="28"/>
        </w:rPr>
        <w:lastRenderedPageBreak/>
        <w:t>Национального банка Республики Беларусь от 29.03.2001 №66</w:t>
      </w:r>
      <w:r w:rsidR="00B61DF3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B61DF3" w:rsidRPr="00C506F0">
        <w:rPr>
          <w:rFonts w:ascii="Times New Roman" w:hAnsi="Times New Roman" w:cs="Times New Roman"/>
          <w:sz w:val="28"/>
          <w:szCs w:val="28"/>
        </w:rPr>
        <w:t>Инструкци</w:t>
      </w:r>
      <w:r w:rsidR="00B61DF3">
        <w:rPr>
          <w:rFonts w:ascii="Times New Roman" w:hAnsi="Times New Roman" w:cs="Times New Roman"/>
          <w:sz w:val="28"/>
          <w:szCs w:val="28"/>
        </w:rPr>
        <w:t>я</w:t>
      </w:r>
      <w:r w:rsidR="00B61DF3" w:rsidRPr="00C506F0">
        <w:rPr>
          <w:rFonts w:ascii="Times New Roman" w:hAnsi="Times New Roman" w:cs="Times New Roman"/>
          <w:sz w:val="28"/>
          <w:szCs w:val="28"/>
        </w:rPr>
        <w:t xml:space="preserve"> о банковском переводе</w:t>
      </w:r>
      <w:r w:rsidR="00264259">
        <w:rPr>
          <w:rFonts w:ascii="Times New Roman" w:hAnsi="Times New Roman" w:cs="Times New Roman"/>
          <w:sz w:val="28"/>
          <w:szCs w:val="28"/>
        </w:rPr>
        <w:t>)</w:t>
      </w:r>
      <w:r w:rsidR="00FB4E08" w:rsidRPr="00C506F0">
        <w:rPr>
          <w:rFonts w:ascii="Times New Roman" w:hAnsi="Times New Roman" w:cs="Times New Roman"/>
          <w:sz w:val="28"/>
          <w:szCs w:val="28"/>
        </w:rPr>
        <w:t xml:space="preserve">. </w:t>
      </w:r>
      <w:r w:rsidR="008B7667" w:rsidRPr="00C506F0">
        <w:rPr>
          <w:rFonts w:ascii="Times New Roman" w:hAnsi="Times New Roman" w:cs="Times New Roman"/>
          <w:sz w:val="28"/>
          <w:szCs w:val="28"/>
        </w:rPr>
        <w:t>Если</w:t>
      </w:r>
      <w:r w:rsidR="006C7FED" w:rsidRPr="00C506F0">
        <w:rPr>
          <w:rFonts w:ascii="Times New Roman" w:hAnsi="Times New Roman" w:cs="Times New Roman"/>
          <w:sz w:val="28"/>
          <w:szCs w:val="28"/>
        </w:rPr>
        <w:t xml:space="preserve"> </w:t>
      </w:r>
      <w:r w:rsidR="00D62115" w:rsidRPr="00C506F0">
        <w:rPr>
          <w:rFonts w:ascii="Times New Roman" w:hAnsi="Times New Roman" w:cs="Times New Roman"/>
          <w:sz w:val="28"/>
          <w:szCs w:val="28"/>
        </w:rPr>
        <w:t xml:space="preserve">платежные </w:t>
      </w:r>
      <w:proofErr w:type="gramStart"/>
      <w:r w:rsidR="00D62115" w:rsidRPr="00C506F0">
        <w:rPr>
          <w:rFonts w:ascii="Times New Roman" w:hAnsi="Times New Roman" w:cs="Times New Roman"/>
          <w:sz w:val="28"/>
          <w:szCs w:val="28"/>
        </w:rPr>
        <w:t>инструкции</w:t>
      </w:r>
      <w:r w:rsidR="00F70908" w:rsidRPr="00264259">
        <w:rPr>
          <w:rFonts w:ascii="Times New Roman" w:hAnsi="Times New Roman" w:cs="Times New Roman"/>
          <w:sz w:val="28"/>
          <w:szCs w:val="28"/>
        </w:rPr>
        <w:t xml:space="preserve"> </w:t>
      </w:r>
      <w:r w:rsidR="00D62115" w:rsidRPr="00C506F0">
        <w:rPr>
          <w:rFonts w:ascii="Times New Roman" w:hAnsi="Times New Roman" w:cs="Times New Roman"/>
          <w:sz w:val="28"/>
          <w:szCs w:val="28"/>
        </w:rPr>
        <w:t xml:space="preserve"> сформированы</w:t>
      </w:r>
      <w:proofErr w:type="gramEnd"/>
      <w:r w:rsidR="00D62115" w:rsidRPr="00C506F0">
        <w:rPr>
          <w:rFonts w:ascii="Times New Roman" w:hAnsi="Times New Roman" w:cs="Times New Roman"/>
          <w:sz w:val="28"/>
          <w:szCs w:val="28"/>
        </w:rPr>
        <w:t xml:space="preserve"> посредством использования пользователем </w:t>
      </w:r>
      <w:r w:rsidR="00C10EB1" w:rsidRPr="00C506F0">
        <w:rPr>
          <w:rFonts w:ascii="Times New Roman" w:hAnsi="Times New Roman" w:cs="Times New Roman"/>
          <w:sz w:val="28"/>
          <w:szCs w:val="28"/>
        </w:rPr>
        <w:t>платежного инструмента</w:t>
      </w:r>
      <w:r w:rsidR="00D62115" w:rsidRPr="00C506F0">
        <w:rPr>
          <w:rFonts w:ascii="Times New Roman" w:hAnsi="Times New Roman" w:cs="Times New Roman"/>
          <w:sz w:val="28"/>
          <w:szCs w:val="28"/>
        </w:rPr>
        <w:t>, то пользователем</w:t>
      </w:r>
      <w:r w:rsidR="00516C65" w:rsidRPr="00C506F0">
        <w:rPr>
          <w:rFonts w:ascii="Times New Roman" w:hAnsi="Times New Roman" w:cs="Times New Roman"/>
          <w:sz w:val="28"/>
          <w:szCs w:val="28"/>
        </w:rPr>
        <w:t xml:space="preserve"> при использовании соответствующего </w:t>
      </w:r>
      <w:r w:rsidR="00096A3D" w:rsidRPr="00C506F0">
        <w:rPr>
          <w:rFonts w:ascii="Times New Roman" w:hAnsi="Times New Roman" w:cs="Times New Roman"/>
          <w:sz w:val="28"/>
          <w:szCs w:val="28"/>
        </w:rPr>
        <w:t xml:space="preserve">платежного </w:t>
      </w:r>
      <w:r w:rsidR="00516C65" w:rsidRPr="00C506F0">
        <w:rPr>
          <w:rFonts w:ascii="Times New Roman" w:hAnsi="Times New Roman" w:cs="Times New Roman"/>
          <w:sz w:val="28"/>
          <w:szCs w:val="28"/>
        </w:rPr>
        <w:t>инструмента</w:t>
      </w:r>
      <w:r w:rsidR="00BA6306" w:rsidRPr="00C506F0">
        <w:rPr>
          <w:rFonts w:ascii="Times New Roman" w:hAnsi="Times New Roman" w:cs="Times New Roman"/>
          <w:sz w:val="28"/>
          <w:szCs w:val="28"/>
        </w:rPr>
        <w:t xml:space="preserve"> вводится </w:t>
      </w:r>
      <w:r w:rsidR="006635DA" w:rsidRPr="00C506F0">
        <w:rPr>
          <w:rFonts w:ascii="Times New Roman" w:hAnsi="Times New Roman" w:cs="Times New Roman"/>
          <w:sz w:val="28"/>
          <w:szCs w:val="28"/>
        </w:rPr>
        <w:t>сумма платежа, информация о получателе платежа</w:t>
      </w:r>
      <w:r w:rsidR="00DE3565" w:rsidRPr="00C506F0">
        <w:rPr>
          <w:rFonts w:ascii="Times New Roman" w:hAnsi="Times New Roman" w:cs="Times New Roman"/>
          <w:sz w:val="28"/>
          <w:szCs w:val="28"/>
        </w:rPr>
        <w:t xml:space="preserve">. </w:t>
      </w:r>
      <w:r w:rsidR="003F2703" w:rsidRPr="00C506F0">
        <w:rPr>
          <w:rFonts w:ascii="Times New Roman" w:hAnsi="Times New Roman" w:cs="Times New Roman"/>
          <w:sz w:val="28"/>
          <w:szCs w:val="28"/>
        </w:rPr>
        <w:t>Для</w:t>
      </w:r>
      <w:r w:rsidR="0014383A" w:rsidRPr="00C506F0">
        <w:rPr>
          <w:rFonts w:ascii="Times New Roman" w:hAnsi="Times New Roman" w:cs="Times New Roman"/>
          <w:sz w:val="28"/>
          <w:szCs w:val="28"/>
        </w:rPr>
        <w:t xml:space="preserve"> осуществления платежа</w:t>
      </w:r>
      <w:r w:rsidR="00DE3565" w:rsidRPr="00C506F0">
        <w:rPr>
          <w:rFonts w:ascii="Times New Roman" w:hAnsi="Times New Roman" w:cs="Times New Roman"/>
          <w:sz w:val="28"/>
          <w:szCs w:val="28"/>
        </w:rPr>
        <w:t xml:space="preserve"> </w:t>
      </w:r>
      <w:r w:rsidR="003F2703" w:rsidRPr="00C506F0">
        <w:rPr>
          <w:rFonts w:ascii="Times New Roman" w:hAnsi="Times New Roman" w:cs="Times New Roman"/>
          <w:sz w:val="28"/>
          <w:szCs w:val="28"/>
        </w:rPr>
        <w:t xml:space="preserve">от пользователя </w:t>
      </w:r>
      <w:r w:rsidR="00DE3565" w:rsidRPr="00C506F0">
        <w:rPr>
          <w:rFonts w:ascii="Times New Roman" w:hAnsi="Times New Roman" w:cs="Times New Roman"/>
          <w:sz w:val="28"/>
          <w:szCs w:val="28"/>
        </w:rPr>
        <w:t>может быть запрошена и иная информация</w:t>
      </w:r>
      <w:r w:rsidR="00647084" w:rsidRPr="00C506F0">
        <w:rPr>
          <w:rFonts w:ascii="Times New Roman" w:hAnsi="Times New Roman" w:cs="Times New Roman"/>
          <w:sz w:val="28"/>
          <w:szCs w:val="28"/>
        </w:rPr>
        <w:t xml:space="preserve"> (номер банковского счета получателя, реквизиты банковской платежной карточки получателя)</w:t>
      </w:r>
      <w:r w:rsidR="00DE3565" w:rsidRPr="00C506F0">
        <w:rPr>
          <w:rFonts w:ascii="Times New Roman" w:hAnsi="Times New Roman" w:cs="Times New Roman"/>
          <w:sz w:val="28"/>
          <w:szCs w:val="28"/>
        </w:rPr>
        <w:t xml:space="preserve">, если таковая требуется в соответствии с правилами соответствующей платежной системы, </w:t>
      </w:r>
      <w:r w:rsidR="0014383A" w:rsidRPr="00C506F0">
        <w:rPr>
          <w:rFonts w:ascii="Times New Roman" w:hAnsi="Times New Roman" w:cs="Times New Roman"/>
          <w:sz w:val="28"/>
          <w:szCs w:val="28"/>
        </w:rPr>
        <w:t xml:space="preserve">при использовании возможностей которой осуществляется инициированный пользователем платеж. </w:t>
      </w:r>
    </w:p>
    <w:p w14:paraId="5CC1F231" w14:textId="32F5EA61" w:rsidR="00901439" w:rsidRPr="00C506F0" w:rsidRDefault="0084794A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901439" w:rsidRPr="00C506F0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="00901439" w:rsidRPr="00C506F0">
        <w:rPr>
          <w:rFonts w:ascii="Times New Roman" w:hAnsi="Times New Roman" w:cs="Times New Roman"/>
          <w:sz w:val="28"/>
          <w:szCs w:val="28"/>
        </w:rPr>
        <w:t xml:space="preserve"> на бумажном носителе, предоставляемые пользователем, должны быть в формате А4, если иное не предусмотрено Инструкцией</w:t>
      </w:r>
      <w:r w:rsidR="00E84240">
        <w:rPr>
          <w:rFonts w:ascii="Times New Roman" w:hAnsi="Times New Roman" w:cs="Times New Roman"/>
          <w:sz w:val="28"/>
          <w:szCs w:val="28"/>
        </w:rPr>
        <w:t xml:space="preserve"> </w:t>
      </w:r>
      <w:r w:rsidR="00901439" w:rsidRPr="00C506F0">
        <w:rPr>
          <w:rFonts w:ascii="Times New Roman" w:hAnsi="Times New Roman" w:cs="Times New Roman"/>
          <w:sz w:val="28"/>
          <w:szCs w:val="28"/>
        </w:rPr>
        <w:t>о банковском переводе. Чтение предоставляемых документов не должно быть затруднено.</w:t>
      </w:r>
    </w:p>
    <w:p w14:paraId="4AAF2FFE" w14:textId="3FA25288" w:rsidR="0084794A" w:rsidRPr="00C506F0" w:rsidRDefault="00901439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F1B70"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506F0">
        <w:rPr>
          <w:rFonts w:ascii="Times New Roman" w:hAnsi="Times New Roman" w:cs="Times New Roman"/>
          <w:sz w:val="28"/>
          <w:szCs w:val="28"/>
        </w:rPr>
        <w:t>предоставляемые</w:t>
      </w:r>
      <w:proofErr w:type="gramEnd"/>
      <w:r w:rsidRPr="00C506F0">
        <w:rPr>
          <w:rFonts w:ascii="Times New Roman" w:hAnsi="Times New Roman" w:cs="Times New Roman"/>
          <w:sz w:val="28"/>
          <w:szCs w:val="28"/>
        </w:rPr>
        <w:t xml:space="preserve"> пользователем электронные документы </w:t>
      </w:r>
      <w:r w:rsidR="00343A3A" w:rsidRPr="00C506F0">
        <w:rPr>
          <w:rFonts w:ascii="Times New Roman" w:hAnsi="Times New Roman" w:cs="Times New Roman"/>
          <w:sz w:val="28"/>
          <w:szCs w:val="28"/>
        </w:rPr>
        <w:t xml:space="preserve">должны быть подлинными и целостными. </w:t>
      </w:r>
    </w:p>
    <w:p w14:paraId="42821E92" w14:textId="1D31C1D1" w:rsidR="00343A3A" w:rsidRPr="00C506F0" w:rsidRDefault="00343A3A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CF1B70" w:rsidRPr="00C506F0">
        <w:rPr>
          <w:rFonts w:ascii="Times New Roman" w:hAnsi="Times New Roman" w:cs="Times New Roman"/>
          <w:sz w:val="28"/>
          <w:szCs w:val="28"/>
        </w:rPr>
        <w:t>предоставл</w:t>
      </w:r>
      <w:r w:rsidR="0081628B" w:rsidRPr="00C506F0">
        <w:rPr>
          <w:rFonts w:ascii="Times New Roman" w:hAnsi="Times New Roman" w:cs="Times New Roman"/>
          <w:sz w:val="28"/>
          <w:szCs w:val="28"/>
        </w:rPr>
        <w:t>яемые</w:t>
      </w:r>
      <w:proofErr w:type="gramEnd"/>
      <w:r w:rsidR="00CF1B70" w:rsidRPr="00C506F0">
        <w:rPr>
          <w:rFonts w:ascii="Times New Roman" w:hAnsi="Times New Roman" w:cs="Times New Roman"/>
          <w:sz w:val="28"/>
          <w:szCs w:val="28"/>
        </w:rPr>
        <w:t xml:space="preserve"> Банку </w:t>
      </w:r>
      <w:r w:rsidRPr="00C506F0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CF1B70" w:rsidRPr="00C506F0">
        <w:rPr>
          <w:rFonts w:ascii="Times New Roman" w:hAnsi="Times New Roman" w:cs="Times New Roman"/>
          <w:sz w:val="28"/>
          <w:szCs w:val="28"/>
        </w:rPr>
        <w:t xml:space="preserve">(в том числе и платежные инструкции) </w:t>
      </w:r>
      <w:r w:rsidRPr="00C506F0">
        <w:rPr>
          <w:rFonts w:ascii="Times New Roman" w:hAnsi="Times New Roman" w:cs="Times New Roman"/>
          <w:sz w:val="28"/>
          <w:szCs w:val="28"/>
        </w:rPr>
        <w:t xml:space="preserve">подписываются самим пользователем либо его представителем. </w:t>
      </w:r>
    </w:p>
    <w:p w14:paraId="715B74A9" w14:textId="44AEF29E" w:rsidR="009C113C" w:rsidRPr="00C506F0" w:rsidRDefault="00762635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2.2.5</w:t>
      </w:r>
      <w:r w:rsidR="009C113C" w:rsidRPr="00C506F0">
        <w:rPr>
          <w:rFonts w:ascii="Times New Roman" w:hAnsi="Times New Roman" w:cs="Times New Roman"/>
          <w:sz w:val="28"/>
          <w:szCs w:val="28"/>
        </w:rPr>
        <w:t>. Согласие пользователя на совершение платежной операции считается полученным:</w:t>
      </w:r>
    </w:p>
    <w:p w14:paraId="604C5CA5" w14:textId="43B291F2" w:rsidR="00EC4443" w:rsidRPr="00C506F0" w:rsidRDefault="00EC4443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06F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506F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506F0">
        <w:rPr>
          <w:rFonts w:ascii="Times New Roman" w:hAnsi="Times New Roman" w:cs="Times New Roman"/>
          <w:sz w:val="28"/>
          <w:szCs w:val="28"/>
        </w:rPr>
        <w:t xml:space="preserve"> предоставлении платежной инструкции на бумажном носителе – при подписании платежной инструкции пользователем</w:t>
      </w:r>
      <w:r w:rsidR="00751C83" w:rsidRPr="00C506F0">
        <w:rPr>
          <w:rFonts w:ascii="Times New Roman" w:hAnsi="Times New Roman" w:cs="Times New Roman"/>
          <w:sz w:val="28"/>
          <w:szCs w:val="28"/>
        </w:rPr>
        <w:t>/его представителе</w:t>
      </w:r>
      <w:r w:rsidR="00857F8A" w:rsidRPr="00C506F0">
        <w:rPr>
          <w:rFonts w:ascii="Times New Roman" w:hAnsi="Times New Roman" w:cs="Times New Roman"/>
          <w:sz w:val="28"/>
          <w:szCs w:val="28"/>
        </w:rPr>
        <w:t xml:space="preserve">м. В данном случае согласие пользователя на совершение платежной операции может быть отозвано до совершения Банком фактических действий по исполнению платежной инструкции; </w:t>
      </w:r>
    </w:p>
    <w:p w14:paraId="796E220D" w14:textId="28640114" w:rsidR="00EC4443" w:rsidRPr="00C506F0" w:rsidRDefault="00EC4443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7509A0" w:rsidRPr="00C506F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7509A0" w:rsidRPr="00C506F0">
        <w:rPr>
          <w:rFonts w:ascii="Times New Roman" w:hAnsi="Times New Roman" w:cs="Times New Roman"/>
          <w:sz w:val="28"/>
          <w:szCs w:val="28"/>
        </w:rPr>
        <w:t xml:space="preserve"> предоставлении платежной инструкции, </w:t>
      </w:r>
      <w:r w:rsidRPr="00C506F0">
        <w:rPr>
          <w:rFonts w:ascii="Times New Roman" w:hAnsi="Times New Roman" w:cs="Times New Roman"/>
          <w:sz w:val="28"/>
          <w:szCs w:val="28"/>
        </w:rPr>
        <w:t xml:space="preserve">сформированной при использовании платежного инструмента – с момента </w:t>
      </w:r>
      <w:r w:rsidR="005D3436" w:rsidRPr="00C506F0">
        <w:rPr>
          <w:rFonts w:ascii="Times New Roman" w:hAnsi="Times New Roman" w:cs="Times New Roman"/>
          <w:sz w:val="28"/>
          <w:szCs w:val="28"/>
        </w:rPr>
        <w:t>ввода пользователем</w:t>
      </w:r>
      <w:r w:rsidR="007509A0" w:rsidRPr="00C506F0">
        <w:rPr>
          <w:rFonts w:ascii="Times New Roman" w:hAnsi="Times New Roman" w:cs="Times New Roman"/>
          <w:sz w:val="28"/>
          <w:szCs w:val="28"/>
        </w:rPr>
        <w:t>/его представителем</w:t>
      </w:r>
      <w:r w:rsidR="005D3436" w:rsidRPr="00C506F0">
        <w:rPr>
          <w:rFonts w:ascii="Times New Roman" w:hAnsi="Times New Roman" w:cs="Times New Roman"/>
          <w:sz w:val="28"/>
          <w:szCs w:val="28"/>
        </w:rPr>
        <w:t xml:space="preserve"> </w:t>
      </w:r>
      <w:r w:rsidR="00AA0250" w:rsidRPr="00C506F0">
        <w:rPr>
          <w:rFonts w:ascii="Times New Roman" w:hAnsi="Times New Roman" w:cs="Times New Roman"/>
          <w:sz w:val="28"/>
          <w:szCs w:val="28"/>
        </w:rPr>
        <w:t xml:space="preserve">последнего из </w:t>
      </w:r>
      <w:proofErr w:type="spellStart"/>
      <w:r w:rsidR="005D3436" w:rsidRPr="00C506F0">
        <w:rPr>
          <w:rFonts w:ascii="Times New Roman" w:hAnsi="Times New Roman" w:cs="Times New Roman"/>
          <w:sz w:val="28"/>
          <w:szCs w:val="28"/>
        </w:rPr>
        <w:t>аутентификационных</w:t>
      </w:r>
      <w:proofErr w:type="spellEnd"/>
      <w:r w:rsidR="005D3436" w:rsidRPr="00C506F0">
        <w:rPr>
          <w:rFonts w:ascii="Times New Roman" w:hAnsi="Times New Roman" w:cs="Times New Roman"/>
          <w:sz w:val="28"/>
          <w:szCs w:val="28"/>
        </w:rPr>
        <w:t xml:space="preserve"> </w:t>
      </w:r>
      <w:r w:rsidR="002F3396" w:rsidRPr="00C506F0">
        <w:rPr>
          <w:rFonts w:ascii="Times New Roman" w:hAnsi="Times New Roman" w:cs="Times New Roman"/>
          <w:sz w:val="28"/>
          <w:szCs w:val="28"/>
        </w:rPr>
        <w:t xml:space="preserve">факторов, требуемых перед совершением платежной операции. </w:t>
      </w:r>
      <w:r w:rsidR="00857F8A" w:rsidRPr="00C506F0">
        <w:rPr>
          <w:rFonts w:ascii="Times New Roman" w:hAnsi="Times New Roman" w:cs="Times New Roman"/>
          <w:sz w:val="28"/>
          <w:szCs w:val="28"/>
        </w:rPr>
        <w:t xml:space="preserve">В данном случае </w:t>
      </w:r>
      <w:r w:rsidR="003702D0" w:rsidRPr="00C506F0">
        <w:rPr>
          <w:rFonts w:ascii="Times New Roman" w:hAnsi="Times New Roman" w:cs="Times New Roman"/>
          <w:sz w:val="28"/>
          <w:szCs w:val="28"/>
        </w:rPr>
        <w:t xml:space="preserve">отзыв согласия на совершение платежной операции не допускается; </w:t>
      </w:r>
      <w:r w:rsidR="00857F8A" w:rsidRPr="00C506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8F376B" w14:textId="7B497C22" w:rsidR="00165183" w:rsidRPr="00C506F0" w:rsidRDefault="00584EB9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E06B7C" w:rsidRPr="00C506F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E06B7C" w:rsidRPr="00C506F0">
        <w:rPr>
          <w:rFonts w:ascii="Times New Roman" w:hAnsi="Times New Roman" w:cs="Times New Roman"/>
          <w:sz w:val="28"/>
          <w:szCs w:val="28"/>
        </w:rPr>
        <w:t xml:space="preserve"> предоставлении платежной инструкции в виде электронного документа – с момента подписания платежной инструкции электронной цифровой подписью. </w:t>
      </w:r>
      <w:r w:rsidR="003702D0" w:rsidRPr="00C506F0">
        <w:rPr>
          <w:rFonts w:ascii="Times New Roman" w:hAnsi="Times New Roman" w:cs="Times New Roman"/>
          <w:sz w:val="28"/>
          <w:szCs w:val="28"/>
        </w:rPr>
        <w:t xml:space="preserve">В данном случае отзыв согласия на совершение платежной операции не допускается, если иное не предусмотрено заключенным между Банком и пользователем договором. </w:t>
      </w:r>
    </w:p>
    <w:p w14:paraId="24FFA9AD" w14:textId="2CAA5EAC" w:rsidR="003C7169" w:rsidRPr="00C506F0" w:rsidRDefault="003C7169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 xml:space="preserve">2.2.6. </w:t>
      </w:r>
      <w:r w:rsidR="00634387" w:rsidRPr="00C506F0">
        <w:rPr>
          <w:rFonts w:ascii="Times New Roman" w:hAnsi="Times New Roman" w:cs="Times New Roman"/>
          <w:sz w:val="28"/>
          <w:szCs w:val="28"/>
        </w:rPr>
        <w:t>Правила совершения платежных операций при совершении каждого платежа:</w:t>
      </w:r>
    </w:p>
    <w:p w14:paraId="05291B13" w14:textId="19D1254B" w:rsidR="00B97B37" w:rsidRPr="00C506F0" w:rsidRDefault="003C7169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06F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B97B37" w:rsidRPr="00C506F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B97B37" w:rsidRPr="00C506F0">
        <w:rPr>
          <w:rFonts w:ascii="Times New Roman" w:hAnsi="Times New Roman" w:cs="Times New Roman"/>
          <w:sz w:val="28"/>
          <w:szCs w:val="28"/>
        </w:rPr>
        <w:t xml:space="preserve"> списании денежных средств со счета пользователя совершается следующая совокупность действий:</w:t>
      </w:r>
    </w:p>
    <w:p w14:paraId="4F1D78C0" w14:textId="2D0A044B" w:rsidR="003C7169" w:rsidRPr="00C506F0" w:rsidRDefault="00B97B37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 xml:space="preserve">- </w:t>
      </w:r>
      <w:r w:rsidR="00634387" w:rsidRPr="00C506F0">
        <w:rPr>
          <w:rFonts w:ascii="Times New Roman" w:hAnsi="Times New Roman" w:cs="Times New Roman"/>
          <w:sz w:val="28"/>
          <w:szCs w:val="28"/>
        </w:rPr>
        <w:t>платеж инициируется и передается на исполнение путем предоставления Банку платежной инструкции</w:t>
      </w:r>
      <w:r w:rsidR="007233C1" w:rsidRPr="00C506F0">
        <w:rPr>
          <w:rFonts w:ascii="Times New Roman" w:hAnsi="Times New Roman" w:cs="Times New Roman"/>
          <w:sz w:val="28"/>
          <w:szCs w:val="28"/>
        </w:rPr>
        <w:t>.</w:t>
      </w:r>
      <w:r w:rsidR="00634387" w:rsidRPr="00C506F0">
        <w:rPr>
          <w:rFonts w:ascii="Times New Roman" w:hAnsi="Times New Roman" w:cs="Times New Roman"/>
          <w:sz w:val="28"/>
          <w:szCs w:val="28"/>
        </w:rPr>
        <w:t xml:space="preserve"> Платежные инструкции могут предоставляться как на бумажном носителе, так в электронном виде и в виде электронного документа;</w:t>
      </w:r>
    </w:p>
    <w:p w14:paraId="0CA34F34" w14:textId="616A47D5" w:rsidR="00634387" w:rsidRPr="00C506F0" w:rsidRDefault="00B97B37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34387" w:rsidRPr="00C506F0">
        <w:rPr>
          <w:rFonts w:ascii="Times New Roman" w:hAnsi="Times New Roman" w:cs="Times New Roman"/>
          <w:sz w:val="28"/>
          <w:szCs w:val="28"/>
        </w:rPr>
        <w:t xml:space="preserve"> Банк совершает действия по исполнению платежной инструкции</w:t>
      </w:r>
      <w:r w:rsidRPr="00C506F0">
        <w:rPr>
          <w:rFonts w:ascii="Times New Roman" w:hAnsi="Times New Roman" w:cs="Times New Roman"/>
          <w:sz w:val="28"/>
          <w:szCs w:val="28"/>
        </w:rPr>
        <w:t>;</w:t>
      </w:r>
    </w:p>
    <w:p w14:paraId="4552A559" w14:textId="3AC692B0" w:rsidR="00B97B37" w:rsidRPr="00C506F0" w:rsidRDefault="00B97B37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- Банк информирует пользователя об исполнении платежной инструкции, если обязанность информирования предусмотрена заключенным между Банком и пользователем договором.</w:t>
      </w:r>
    </w:p>
    <w:p w14:paraId="6EF641D3" w14:textId="58E8B23A" w:rsidR="00B97B37" w:rsidRPr="00C506F0" w:rsidRDefault="00B97B37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506F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506F0">
        <w:rPr>
          <w:rFonts w:ascii="Times New Roman" w:hAnsi="Times New Roman" w:cs="Times New Roman"/>
          <w:sz w:val="28"/>
          <w:szCs w:val="28"/>
        </w:rPr>
        <w:t xml:space="preserve"> зачислении денежных средств на счет пользователя совершается следующая совокупность действий: </w:t>
      </w:r>
    </w:p>
    <w:p w14:paraId="643FC557" w14:textId="0FC322CE" w:rsidR="00B97B37" w:rsidRPr="00C506F0" w:rsidRDefault="00B97B37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- Банк по межбанковскому переводу получает денежные средств</w:t>
      </w:r>
      <w:r w:rsidR="00787B10" w:rsidRPr="00C506F0">
        <w:rPr>
          <w:rFonts w:ascii="Times New Roman" w:hAnsi="Times New Roman" w:cs="Times New Roman"/>
          <w:sz w:val="28"/>
          <w:szCs w:val="28"/>
        </w:rPr>
        <w:t>а</w:t>
      </w:r>
      <w:r w:rsidRPr="00C506F0">
        <w:rPr>
          <w:rFonts w:ascii="Times New Roman" w:hAnsi="Times New Roman" w:cs="Times New Roman"/>
          <w:sz w:val="28"/>
          <w:szCs w:val="28"/>
        </w:rPr>
        <w:t xml:space="preserve"> от банка-отправителя, если платеж осуществляется с участием банка-отправителя;</w:t>
      </w:r>
    </w:p>
    <w:p w14:paraId="5EB47F97" w14:textId="412A7497" w:rsidR="00B97B37" w:rsidRPr="00C506F0" w:rsidRDefault="00B97B37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- Банк совершает действия по зачислению денежных средств на счет пользователя, если платеж осуществляется с участием банка-отправителя;</w:t>
      </w:r>
    </w:p>
    <w:p w14:paraId="67F19E3E" w14:textId="3500EF00" w:rsidR="00B97B37" w:rsidRPr="00C506F0" w:rsidRDefault="00B97B37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 xml:space="preserve">- Банк списывает денежные средства со счета отправителя и совершает действия по зачислению денежных средств на счет пользователя, если счета отправителя и пользователя открыты в Банке </w:t>
      </w:r>
    </w:p>
    <w:p w14:paraId="7FDDA857" w14:textId="72016599" w:rsidR="00B97B37" w:rsidRPr="00C506F0" w:rsidRDefault="00B97B37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 xml:space="preserve">- Банк информирует пользователя о зачислении денежных средств на его счет, если обязанность информирования предусмотрена заключенным между Банком и пользователем договором. </w:t>
      </w:r>
    </w:p>
    <w:p w14:paraId="7B1EFB18" w14:textId="6E82D6CA" w:rsidR="00F24A2F" w:rsidRPr="00C506F0" w:rsidRDefault="00266DFA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2.2.</w:t>
      </w:r>
      <w:r w:rsidR="00B97B37" w:rsidRPr="00C506F0">
        <w:rPr>
          <w:rFonts w:ascii="Times New Roman" w:hAnsi="Times New Roman" w:cs="Times New Roman"/>
          <w:sz w:val="28"/>
          <w:szCs w:val="28"/>
        </w:rPr>
        <w:t>7</w:t>
      </w:r>
      <w:r w:rsidRPr="00C506F0">
        <w:rPr>
          <w:rFonts w:ascii="Times New Roman" w:hAnsi="Times New Roman" w:cs="Times New Roman"/>
          <w:sz w:val="28"/>
          <w:szCs w:val="28"/>
        </w:rPr>
        <w:t xml:space="preserve">. </w:t>
      </w:r>
      <w:r w:rsidR="001E7C91" w:rsidRPr="00C506F0">
        <w:rPr>
          <w:rFonts w:ascii="Times New Roman" w:hAnsi="Times New Roman" w:cs="Times New Roman"/>
          <w:sz w:val="28"/>
          <w:szCs w:val="28"/>
        </w:rPr>
        <w:t>При оказании</w:t>
      </w:r>
      <w:r w:rsidR="00F76439" w:rsidRPr="00C506F0">
        <w:rPr>
          <w:rFonts w:ascii="Times New Roman" w:hAnsi="Times New Roman" w:cs="Times New Roman"/>
          <w:sz w:val="28"/>
          <w:szCs w:val="28"/>
        </w:rPr>
        <w:t xml:space="preserve"> расчетной услуги моментом </w:t>
      </w:r>
      <w:r w:rsidR="00B71295" w:rsidRPr="00C506F0">
        <w:rPr>
          <w:rFonts w:ascii="Times New Roman" w:hAnsi="Times New Roman" w:cs="Times New Roman"/>
          <w:sz w:val="28"/>
          <w:szCs w:val="28"/>
        </w:rPr>
        <w:t>завершенности расчета</w:t>
      </w:r>
      <w:r w:rsidR="00F76439" w:rsidRPr="00C506F0">
        <w:rPr>
          <w:rFonts w:ascii="Times New Roman" w:hAnsi="Times New Roman" w:cs="Times New Roman"/>
          <w:sz w:val="28"/>
          <w:szCs w:val="28"/>
        </w:rPr>
        <w:t xml:space="preserve"> является: </w:t>
      </w:r>
    </w:p>
    <w:p w14:paraId="6495A0B6" w14:textId="2437ACAC" w:rsidR="000A7F65" w:rsidRPr="00C506F0" w:rsidRDefault="003B5DCD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06F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506F0">
        <w:rPr>
          <w:rFonts w:ascii="Times New Roman" w:hAnsi="Times New Roman" w:cs="Times New Roman"/>
          <w:sz w:val="28"/>
          <w:szCs w:val="28"/>
        </w:rPr>
        <w:t>п</w:t>
      </w:r>
      <w:r w:rsidR="00F24A2F" w:rsidRPr="00C506F0">
        <w:rPr>
          <w:rFonts w:ascii="Times New Roman" w:hAnsi="Times New Roman" w:cs="Times New Roman"/>
          <w:sz w:val="28"/>
          <w:szCs w:val="28"/>
        </w:rPr>
        <w:t>ри</w:t>
      </w:r>
      <w:proofErr w:type="gramEnd"/>
      <w:r w:rsidR="00F24A2F" w:rsidRPr="00C506F0">
        <w:rPr>
          <w:rFonts w:ascii="Times New Roman" w:hAnsi="Times New Roman" w:cs="Times New Roman"/>
          <w:sz w:val="28"/>
          <w:szCs w:val="28"/>
        </w:rPr>
        <w:t xml:space="preserve"> списании </w:t>
      </w:r>
      <w:r w:rsidR="00B22D7C" w:rsidRPr="00C506F0">
        <w:rPr>
          <w:rFonts w:ascii="Times New Roman" w:hAnsi="Times New Roman" w:cs="Times New Roman"/>
          <w:sz w:val="28"/>
          <w:szCs w:val="28"/>
        </w:rPr>
        <w:t xml:space="preserve">Банком </w:t>
      </w:r>
      <w:r w:rsidR="00F24A2F" w:rsidRPr="00C506F0">
        <w:rPr>
          <w:rFonts w:ascii="Times New Roman" w:hAnsi="Times New Roman" w:cs="Times New Roman"/>
          <w:sz w:val="28"/>
          <w:szCs w:val="28"/>
        </w:rPr>
        <w:t xml:space="preserve">денежных средств </w:t>
      </w:r>
      <w:r w:rsidR="00F76439" w:rsidRPr="00C506F0">
        <w:rPr>
          <w:rFonts w:ascii="Times New Roman" w:hAnsi="Times New Roman" w:cs="Times New Roman"/>
          <w:sz w:val="28"/>
          <w:szCs w:val="28"/>
        </w:rPr>
        <w:t>-</w:t>
      </w:r>
      <w:r w:rsidR="00F24A2F" w:rsidRPr="00C506F0">
        <w:rPr>
          <w:rFonts w:ascii="Times New Roman" w:hAnsi="Times New Roman" w:cs="Times New Roman"/>
          <w:sz w:val="28"/>
          <w:szCs w:val="28"/>
        </w:rPr>
        <w:t xml:space="preserve"> </w:t>
      </w:r>
      <w:r w:rsidR="00703456" w:rsidRPr="00C506F0">
        <w:rPr>
          <w:rFonts w:ascii="Times New Roman" w:hAnsi="Times New Roman" w:cs="Times New Roman"/>
          <w:sz w:val="28"/>
          <w:szCs w:val="28"/>
        </w:rPr>
        <w:t>момент, в который</w:t>
      </w:r>
      <w:r w:rsidR="00E366E0" w:rsidRPr="00C506F0">
        <w:rPr>
          <w:rFonts w:ascii="Times New Roman" w:hAnsi="Times New Roman" w:cs="Times New Roman"/>
          <w:sz w:val="28"/>
          <w:szCs w:val="28"/>
        </w:rPr>
        <w:t xml:space="preserve"> </w:t>
      </w:r>
      <w:r w:rsidR="000A7F65" w:rsidRPr="00C506F0">
        <w:rPr>
          <w:rFonts w:ascii="Times New Roman" w:hAnsi="Times New Roman" w:cs="Times New Roman"/>
          <w:sz w:val="28"/>
          <w:szCs w:val="28"/>
        </w:rPr>
        <w:t>обязательство Банка как банка-отправителя по соответствующему банковскому переводу будет исполнено перед банком-получателем (если банковский перевод осуществляется при участии банка-получателя)</w:t>
      </w:r>
      <w:r w:rsidR="00D4312B" w:rsidRPr="00C506F0">
        <w:rPr>
          <w:rFonts w:ascii="Times New Roman" w:hAnsi="Times New Roman" w:cs="Times New Roman"/>
          <w:sz w:val="28"/>
          <w:szCs w:val="28"/>
        </w:rPr>
        <w:t>;</w:t>
      </w:r>
    </w:p>
    <w:p w14:paraId="2C483AC4" w14:textId="6366A980" w:rsidR="00A66C4C" w:rsidRPr="00C506F0" w:rsidRDefault="003B5DCD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506F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506F0">
        <w:rPr>
          <w:rFonts w:ascii="Times New Roman" w:hAnsi="Times New Roman" w:cs="Times New Roman"/>
          <w:sz w:val="28"/>
          <w:szCs w:val="28"/>
        </w:rPr>
        <w:t xml:space="preserve"> зачислении </w:t>
      </w:r>
      <w:r w:rsidR="00B22D7C" w:rsidRPr="00C506F0">
        <w:rPr>
          <w:rFonts w:ascii="Times New Roman" w:hAnsi="Times New Roman" w:cs="Times New Roman"/>
          <w:sz w:val="28"/>
          <w:szCs w:val="28"/>
        </w:rPr>
        <w:t xml:space="preserve">Банком </w:t>
      </w:r>
      <w:r w:rsidRPr="00C506F0">
        <w:rPr>
          <w:rFonts w:ascii="Times New Roman" w:hAnsi="Times New Roman" w:cs="Times New Roman"/>
          <w:sz w:val="28"/>
          <w:szCs w:val="28"/>
        </w:rPr>
        <w:t xml:space="preserve">денежных средств </w:t>
      </w:r>
      <w:r w:rsidR="00F76439" w:rsidRPr="00C506F0">
        <w:rPr>
          <w:rFonts w:ascii="Times New Roman" w:hAnsi="Times New Roman" w:cs="Times New Roman"/>
          <w:sz w:val="28"/>
          <w:szCs w:val="28"/>
        </w:rPr>
        <w:t>-</w:t>
      </w:r>
      <w:r w:rsidR="00E366E0" w:rsidRPr="00C506F0">
        <w:rPr>
          <w:rFonts w:ascii="Times New Roman" w:hAnsi="Times New Roman" w:cs="Times New Roman"/>
          <w:sz w:val="28"/>
          <w:szCs w:val="28"/>
        </w:rPr>
        <w:t xml:space="preserve"> момент, в который </w:t>
      </w:r>
      <w:r w:rsidR="00A66C4C" w:rsidRPr="00C506F0">
        <w:rPr>
          <w:rFonts w:ascii="Times New Roman" w:hAnsi="Times New Roman" w:cs="Times New Roman"/>
          <w:sz w:val="28"/>
          <w:szCs w:val="28"/>
        </w:rPr>
        <w:t xml:space="preserve">обязательство банка-отправителя по соответствующему банковскому переводу будет исполнено </w:t>
      </w:r>
      <w:r w:rsidR="00437256" w:rsidRPr="00C506F0">
        <w:rPr>
          <w:rFonts w:ascii="Times New Roman" w:hAnsi="Times New Roman" w:cs="Times New Roman"/>
          <w:sz w:val="28"/>
          <w:szCs w:val="28"/>
        </w:rPr>
        <w:t xml:space="preserve">перед Банком </w:t>
      </w:r>
      <w:r w:rsidR="00A66C4C" w:rsidRPr="00C506F0">
        <w:rPr>
          <w:rFonts w:ascii="Times New Roman" w:hAnsi="Times New Roman" w:cs="Times New Roman"/>
          <w:sz w:val="28"/>
          <w:szCs w:val="28"/>
        </w:rPr>
        <w:t xml:space="preserve">(если банковский перевод осуществляется при участии банка-отправителя); </w:t>
      </w:r>
    </w:p>
    <w:p w14:paraId="57B6C160" w14:textId="2AD7785A" w:rsidR="00D63BA8" w:rsidRPr="00C506F0" w:rsidRDefault="00E366E0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064C3D" w:rsidRPr="00C506F0">
        <w:rPr>
          <w:rFonts w:ascii="Times New Roman" w:hAnsi="Times New Roman" w:cs="Times New Roman"/>
          <w:sz w:val="28"/>
          <w:szCs w:val="28"/>
        </w:rPr>
        <w:t>моментом</w:t>
      </w:r>
      <w:proofErr w:type="gramEnd"/>
      <w:r w:rsidR="00064C3D" w:rsidRPr="00C506F0">
        <w:rPr>
          <w:rFonts w:ascii="Times New Roman" w:hAnsi="Times New Roman" w:cs="Times New Roman"/>
          <w:sz w:val="28"/>
          <w:szCs w:val="28"/>
        </w:rPr>
        <w:t xml:space="preserve"> </w:t>
      </w:r>
      <w:r w:rsidR="00173B3A" w:rsidRPr="00C506F0">
        <w:rPr>
          <w:rFonts w:ascii="Times New Roman" w:hAnsi="Times New Roman" w:cs="Times New Roman"/>
          <w:sz w:val="28"/>
          <w:szCs w:val="28"/>
        </w:rPr>
        <w:t>завершенности расчета</w:t>
      </w:r>
      <w:r w:rsidR="00064C3D" w:rsidRPr="00C506F0">
        <w:rPr>
          <w:rFonts w:ascii="Times New Roman" w:hAnsi="Times New Roman" w:cs="Times New Roman"/>
          <w:sz w:val="28"/>
          <w:szCs w:val="28"/>
        </w:rPr>
        <w:t xml:space="preserve"> как при списании денежных средств, так и при зачислении денежных средств является момент зачисления Банком денежных средств на счет получателя, если счета отправителя и получателя открыты в Банке. </w:t>
      </w:r>
    </w:p>
    <w:p w14:paraId="7B30B4AF" w14:textId="2C770756" w:rsidR="00B71295" w:rsidRPr="00C506F0" w:rsidRDefault="00B71295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2.2.</w:t>
      </w:r>
      <w:r w:rsidR="00E046FB" w:rsidRPr="00C506F0">
        <w:rPr>
          <w:rFonts w:ascii="Times New Roman" w:hAnsi="Times New Roman" w:cs="Times New Roman"/>
          <w:sz w:val="28"/>
          <w:szCs w:val="28"/>
        </w:rPr>
        <w:t>8</w:t>
      </w:r>
      <w:r w:rsidRPr="00C506F0">
        <w:rPr>
          <w:rFonts w:ascii="Times New Roman" w:hAnsi="Times New Roman" w:cs="Times New Roman"/>
          <w:sz w:val="28"/>
          <w:szCs w:val="28"/>
        </w:rPr>
        <w:t>. При оказании расчетной услуги (как при списании денежных средств, так и при зачислении денежных средств) моментом окончательности платежа является момент зачисления денеж</w:t>
      </w:r>
      <w:r w:rsidR="00173B3A" w:rsidRPr="00C506F0">
        <w:rPr>
          <w:rFonts w:ascii="Times New Roman" w:hAnsi="Times New Roman" w:cs="Times New Roman"/>
          <w:sz w:val="28"/>
          <w:szCs w:val="28"/>
        </w:rPr>
        <w:t xml:space="preserve">ных средств на счет получателя. Момент окончательности платежа наступает не ранее наступления момента завершенности расчета при оказании соответствующей расчетной услуги. </w:t>
      </w:r>
    </w:p>
    <w:p w14:paraId="76254223" w14:textId="6D61284F" w:rsidR="00DF753C" w:rsidRPr="00C506F0" w:rsidRDefault="007136AF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2.2.</w:t>
      </w:r>
      <w:r w:rsidR="00F43172" w:rsidRPr="00C506F0">
        <w:rPr>
          <w:rFonts w:ascii="Times New Roman" w:hAnsi="Times New Roman" w:cs="Times New Roman"/>
          <w:sz w:val="28"/>
          <w:szCs w:val="28"/>
        </w:rPr>
        <w:t>9</w:t>
      </w:r>
      <w:r w:rsidR="005E05F2" w:rsidRPr="00C506F0">
        <w:rPr>
          <w:rFonts w:ascii="Times New Roman" w:hAnsi="Times New Roman" w:cs="Times New Roman"/>
          <w:sz w:val="28"/>
          <w:szCs w:val="28"/>
        </w:rPr>
        <w:t>.</w:t>
      </w:r>
      <w:r w:rsidR="00647864" w:rsidRPr="00C506F0">
        <w:rPr>
          <w:rFonts w:ascii="Times New Roman" w:hAnsi="Times New Roman" w:cs="Times New Roman"/>
          <w:sz w:val="28"/>
          <w:szCs w:val="28"/>
        </w:rPr>
        <w:t xml:space="preserve"> </w:t>
      </w:r>
      <w:r w:rsidR="00DF753C" w:rsidRPr="00C506F0">
        <w:rPr>
          <w:rFonts w:ascii="Times New Roman" w:hAnsi="Times New Roman" w:cs="Times New Roman"/>
          <w:sz w:val="28"/>
          <w:szCs w:val="28"/>
        </w:rPr>
        <w:t xml:space="preserve">Моментом наступления </w:t>
      </w:r>
      <w:proofErr w:type="spellStart"/>
      <w:r w:rsidR="00DF753C" w:rsidRPr="00C506F0">
        <w:rPr>
          <w:rFonts w:ascii="Times New Roman" w:hAnsi="Times New Roman" w:cs="Times New Roman"/>
          <w:sz w:val="28"/>
          <w:szCs w:val="28"/>
        </w:rPr>
        <w:t>безотзывности</w:t>
      </w:r>
      <w:proofErr w:type="spellEnd"/>
      <w:r w:rsidR="00DF753C" w:rsidRPr="00C506F0">
        <w:rPr>
          <w:rFonts w:ascii="Times New Roman" w:hAnsi="Times New Roman" w:cs="Times New Roman"/>
          <w:sz w:val="28"/>
          <w:szCs w:val="28"/>
        </w:rPr>
        <w:t xml:space="preserve"> платежа </w:t>
      </w:r>
      <w:r w:rsidR="006E57DF" w:rsidRPr="00C506F0">
        <w:rPr>
          <w:rFonts w:ascii="Times New Roman" w:hAnsi="Times New Roman" w:cs="Times New Roman"/>
          <w:sz w:val="28"/>
          <w:szCs w:val="28"/>
        </w:rPr>
        <w:t xml:space="preserve">в Платежной системе </w:t>
      </w:r>
      <w:r w:rsidR="00DF753C" w:rsidRPr="00C506F0">
        <w:rPr>
          <w:rFonts w:ascii="Times New Roman" w:hAnsi="Times New Roman" w:cs="Times New Roman"/>
          <w:sz w:val="28"/>
          <w:szCs w:val="28"/>
        </w:rPr>
        <w:t xml:space="preserve">является: </w:t>
      </w:r>
    </w:p>
    <w:p w14:paraId="6CA6E6C4" w14:textId="43545623" w:rsidR="00F30954" w:rsidRPr="00C506F0" w:rsidRDefault="00762635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2.2.</w:t>
      </w:r>
      <w:r w:rsidR="00F43172" w:rsidRPr="00C506F0">
        <w:rPr>
          <w:rFonts w:ascii="Times New Roman" w:hAnsi="Times New Roman" w:cs="Times New Roman"/>
          <w:sz w:val="28"/>
          <w:szCs w:val="28"/>
        </w:rPr>
        <w:t>9</w:t>
      </w:r>
      <w:r w:rsidR="00F30954" w:rsidRPr="00C506F0">
        <w:rPr>
          <w:rFonts w:ascii="Times New Roman" w:hAnsi="Times New Roman" w:cs="Times New Roman"/>
          <w:sz w:val="28"/>
          <w:szCs w:val="28"/>
        </w:rPr>
        <w:t xml:space="preserve">.1. При исполнении Банком платежных инструкций, предоставленных на бумажном носителе: </w:t>
      </w:r>
    </w:p>
    <w:p w14:paraId="61D64723" w14:textId="34FA65BD" w:rsidR="00DF753C" w:rsidRPr="00C506F0" w:rsidRDefault="00BD6626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06F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506F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506F0">
        <w:rPr>
          <w:rFonts w:ascii="Times New Roman" w:hAnsi="Times New Roman" w:cs="Times New Roman"/>
          <w:sz w:val="28"/>
          <w:szCs w:val="28"/>
        </w:rPr>
        <w:t xml:space="preserve"> списании Банком денежных средств со счета – момент передачи денежных средств банку-получателя (если банковский перевод осуществляется при участии банка-получателя);</w:t>
      </w:r>
    </w:p>
    <w:p w14:paraId="3E07094A" w14:textId="182C9A1E" w:rsidR="00BD6626" w:rsidRPr="00C506F0" w:rsidRDefault="00BD6626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506F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506F0">
        <w:rPr>
          <w:rFonts w:ascii="Times New Roman" w:hAnsi="Times New Roman" w:cs="Times New Roman"/>
          <w:sz w:val="28"/>
          <w:szCs w:val="28"/>
        </w:rPr>
        <w:t xml:space="preserve"> зачислении Банком денежных средств на счет – момент получения Банком денежных средств от банка-отправителя (если банковский перевод осуществляется при участии банка-отправителя); </w:t>
      </w:r>
    </w:p>
    <w:p w14:paraId="16828E3B" w14:textId="39ADD2D1" w:rsidR="00BD6626" w:rsidRPr="00C506F0" w:rsidRDefault="00BD6626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506F0">
        <w:rPr>
          <w:rFonts w:ascii="Times New Roman" w:hAnsi="Times New Roman" w:cs="Times New Roman"/>
          <w:sz w:val="28"/>
          <w:szCs w:val="28"/>
        </w:rPr>
        <w:t>момент</w:t>
      </w:r>
      <w:proofErr w:type="gramEnd"/>
      <w:r w:rsidRPr="00C506F0">
        <w:rPr>
          <w:rFonts w:ascii="Times New Roman" w:hAnsi="Times New Roman" w:cs="Times New Roman"/>
          <w:sz w:val="28"/>
          <w:szCs w:val="28"/>
        </w:rPr>
        <w:t xml:space="preserve"> зачисления Банком денежных средств на счет (если счета отправителя и получателя открыты в Банке). </w:t>
      </w:r>
    </w:p>
    <w:p w14:paraId="5C7D63B5" w14:textId="2B0B3F96" w:rsidR="00F30954" w:rsidRPr="008A7A5D" w:rsidRDefault="00762635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A5D">
        <w:rPr>
          <w:rFonts w:ascii="Times New Roman" w:hAnsi="Times New Roman" w:cs="Times New Roman"/>
          <w:sz w:val="28"/>
          <w:szCs w:val="28"/>
        </w:rPr>
        <w:t>2.2.</w:t>
      </w:r>
      <w:r w:rsidR="00F43172" w:rsidRPr="008A7A5D">
        <w:rPr>
          <w:rFonts w:ascii="Times New Roman" w:hAnsi="Times New Roman" w:cs="Times New Roman"/>
          <w:sz w:val="28"/>
          <w:szCs w:val="28"/>
        </w:rPr>
        <w:t>9</w:t>
      </w:r>
      <w:r w:rsidR="00F30954" w:rsidRPr="008A7A5D">
        <w:rPr>
          <w:rFonts w:ascii="Times New Roman" w:hAnsi="Times New Roman" w:cs="Times New Roman"/>
          <w:sz w:val="28"/>
          <w:szCs w:val="28"/>
        </w:rPr>
        <w:t xml:space="preserve">.2. При исполнении Банком платежных инструкций, сформированных при использовании платежных инструментов, в том числе банковских платежных карточек: </w:t>
      </w:r>
    </w:p>
    <w:p w14:paraId="293A31B8" w14:textId="71121661" w:rsidR="00F30954" w:rsidRPr="00C506F0" w:rsidRDefault="00F30954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7A5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8A7A5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8A7A5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8A7A5D">
        <w:rPr>
          <w:rFonts w:ascii="Times New Roman" w:hAnsi="Times New Roman" w:cs="Times New Roman"/>
          <w:sz w:val="28"/>
          <w:szCs w:val="28"/>
        </w:rPr>
        <w:t xml:space="preserve"> списании Банком</w:t>
      </w:r>
      <w:r w:rsidRPr="00C506F0">
        <w:rPr>
          <w:rFonts w:ascii="Times New Roman" w:hAnsi="Times New Roman" w:cs="Times New Roman"/>
          <w:sz w:val="28"/>
          <w:szCs w:val="28"/>
        </w:rPr>
        <w:t xml:space="preserve"> денежных средств со счета – момент</w:t>
      </w:r>
      <w:r w:rsidR="004B0B10" w:rsidRPr="00C506F0">
        <w:rPr>
          <w:rFonts w:ascii="Times New Roman" w:hAnsi="Times New Roman" w:cs="Times New Roman"/>
          <w:sz w:val="28"/>
          <w:szCs w:val="28"/>
        </w:rPr>
        <w:t xml:space="preserve"> ввода </w:t>
      </w:r>
      <w:r w:rsidR="00083644" w:rsidRPr="00C506F0">
        <w:rPr>
          <w:rFonts w:ascii="Times New Roman" w:hAnsi="Times New Roman" w:cs="Times New Roman"/>
          <w:sz w:val="28"/>
          <w:szCs w:val="28"/>
        </w:rPr>
        <w:t xml:space="preserve">пользователем </w:t>
      </w:r>
      <w:r w:rsidR="004B0B10" w:rsidRPr="00C506F0">
        <w:rPr>
          <w:rFonts w:ascii="Times New Roman" w:hAnsi="Times New Roman" w:cs="Times New Roman"/>
          <w:sz w:val="28"/>
          <w:szCs w:val="28"/>
        </w:rPr>
        <w:t xml:space="preserve">последнего из </w:t>
      </w:r>
      <w:proofErr w:type="spellStart"/>
      <w:r w:rsidR="004B0B10" w:rsidRPr="00C506F0">
        <w:rPr>
          <w:rFonts w:ascii="Times New Roman" w:hAnsi="Times New Roman" w:cs="Times New Roman"/>
          <w:sz w:val="28"/>
          <w:szCs w:val="28"/>
        </w:rPr>
        <w:t>аутентификационных</w:t>
      </w:r>
      <w:proofErr w:type="spellEnd"/>
      <w:r w:rsidR="004B0B10" w:rsidRPr="00C506F0">
        <w:rPr>
          <w:rFonts w:ascii="Times New Roman" w:hAnsi="Times New Roman" w:cs="Times New Roman"/>
          <w:sz w:val="28"/>
          <w:szCs w:val="28"/>
        </w:rPr>
        <w:t xml:space="preserve"> факторов, требуемых перед совершением платежа посредством платежного инструмента</w:t>
      </w:r>
      <w:r w:rsidRPr="00C506F0">
        <w:rPr>
          <w:rFonts w:ascii="Times New Roman" w:hAnsi="Times New Roman" w:cs="Times New Roman"/>
          <w:sz w:val="28"/>
          <w:szCs w:val="28"/>
        </w:rPr>
        <w:t>;</w:t>
      </w:r>
    </w:p>
    <w:p w14:paraId="20B2938F" w14:textId="048A3463" w:rsidR="00F30954" w:rsidRPr="00C506F0" w:rsidRDefault="00F30954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r w:rsidR="00450FFE" w:rsidRPr="00C506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0FFE" w:rsidRPr="00C506F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450FFE" w:rsidRPr="00C506F0">
        <w:rPr>
          <w:rFonts w:ascii="Times New Roman" w:hAnsi="Times New Roman" w:cs="Times New Roman"/>
          <w:sz w:val="28"/>
          <w:szCs w:val="28"/>
        </w:rPr>
        <w:t xml:space="preserve"> зачислении Банком денежных средств на счет – </w:t>
      </w:r>
      <w:r w:rsidR="00A86C96" w:rsidRPr="00C506F0">
        <w:rPr>
          <w:rFonts w:ascii="Times New Roman" w:hAnsi="Times New Roman" w:cs="Times New Roman"/>
          <w:sz w:val="28"/>
          <w:szCs w:val="28"/>
        </w:rPr>
        <w:t>момент</w:t>
      </w:r>
      <w:r w:rsidR="00083644" w:rsidRPr="00C506F0">
        <w:rPr>
          <w:rFonts w:ascii="Times New Roman" w:hAnsi="Times New Roman" w:cs="Times New Roman"/>
          <w:sz w:val="28"/>
          <w:szCs w:val="28"/>
        </w:rPr>
        <w:t xml:space="preserve"> ввода пользователем платежных услуг банка-отправителя последнего из </w:t>
      </w:r>
      <w:proofErr w:type="spellStart"/>
      <w:r w:rsidR="00083644" w:rsidRPr="00C506F0">
        <w:rPr>
          <w:rFonts w:ascii="Times New Roman" w:hAnsi="Times New Roman" w:cs="Times New Roman"/>
          <w:sz w:val="28"/>
          <w:szCs w:val="28"/>
        </w:rPr>
        <w:t>аутентификационных</w:t>
      </w:r>
      <w:proofErr w:type="spellEnd"/>
      <w:r w:rsidR="00083644" w:rsidRPr="00C506F0">
        <w:rPr>
          <w:rFonts w:ascii="Times New Roman" w:hAnsi="Times New Roman" w:cs="Times New Roman"/>
          <w:sz w:val="28"/>
          <w:szCs w:val="28"/>
        </w:rPr>
        <w:t xml:space="preserve"> факторов, требуемых банком-отправителем или иным поставщиком платежной услуги перед совершением платежа</w:t>
      </w:r>
      <w:r w:rsidR="00A86C96" w:rsidRPr="00C506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65865F" w14:textId="699319A8" w:rsidR="004F3863" w:rsidRPr="00C506F0" w:rsidRDefault="009C3F8B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2.2.</w:t>
      </w:r>
      <w:r w:rsidR="00F43172" w:rsidRPr="00C506F0">
        <w:rPr>
          <w:rFonts w:ascii="Times New Roman" w:hAnsi="Times New Roman" w:cs="Times New Roman"/>
          <w:sz w:val="28"/>
          <w:szCs w:val="28"/>
        </w:rPr>
        <w:t>10</w:t>
      </w:r>
      <w:r w:rsidRPr="00C506F0">
        <w:rPr>
          <w:rFonts w:ascii="Times New Roman" w:hAnsi="Times New Roman" w:cs="Times New Roman"/>
          <w:sz w:val="28"/>
          <w:szCs w:val="28"/>
        </w:rPr>
        <w:t xml:space="preserve">. При оказании расчетной услуги максимальный срок осуществления платежной операции - 1 (один) </w:t>
      </w:r>
      <w:r w:rsidR="005407AD" w:rsidRPr="00C506F0">
        <w:rPr>
          <w:rFonts w:ascii="Times New Roman" w:hAnsi="Times New Roman" w:cs="Times New Roman"/>
          <w:sz w:val="28"/>
          <w:szCs w:val="28"/>
        </w:rPr>
        <w:t xml:space="preserve">рабочий день </w:t>
      </w:r>
      <w:r w:rsidRPr="00C506F0">
        <w:rPr>
          <w:rFonts w:ascii="Times New Roman" w:hAnsi="Times New Roman" w:cs="Times New Roman"/>
          <w:sz w:val="28"/>
          <w:szCs w:val="28"/>
        </w:rPr>
        <w:t xml:space="preserve">от даты приема к </w:t>
      </w:r>
      <w:r w:rsidR="004F3863" w:rsidRPr="00C506F0">
        <w:rPr>
          <w:rFonts w:ascii="Times New Roman" w:hAnsi="Times New Roman" w:cs="Times New Roman"/>
          <w:sz w:val="28"/>
          <w:szCs w:val="28"/>
        </w:rPr>
        <w:t>исполнению платежной инструкции (когда Банк является банком-отправителем)</w:t>
      </w:r>
      <w:r w:rsidR="00E95B5B" w:rsidRPr="00C506F0">
        <w:rPr>
          <w:rFonts w:ascii="Times New Roman" w:hAnsi="Times New Roman" w:cs="Times New Roman"/>
          <w:sz w:val="28"/>
          <w:szCs w:val="28"/>
        </w:rPr>
        <w:t>,</w:t>
      </w:r>
      <w:r w:rsidR="009E3AB8" w:rsidRPr="00C506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863" w:rsidRPr="00C506F0">
        <w:rPr>
          <w:rFonts w:ascii="Times New Roman" w:hAnsi="Times New Roman" w:cs="Times New Roman"/>
          <w:sz w:val="28"/>
          <w:szCs w:val="28"/>
        </w:rPr>
        <w:t>от даты получения денежных средств от банка-отправителя (когда Банк является банком-получателем)</w:t>
      </w:r>
      <w:r w:rsidR="005407AD" w:rsidRPr="00C506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5D47E3" w14:textId="7808BA2B" w:rsidR="00DC21EC" w:rsidRPr="00C506F0" w:rsidRDefault="005407AD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2.2.</w:t>
      </w:r>
      <w:r w:rsidR="00762635" w:rsidRPr="00C506F0">
        <w:rPr>
          <w:rFonts w:ascii="Times New Roman" w:hAnsi="Times New Roman" w:cs="Times New Roman"/>
          <w:sz w:val="28"/>
          <w:szCs w:val="28"/>
        </w:rPr>
        <w:t>1</w:t>
      </w:r>
      <w:r w:rsidR="00F43172" w:rsidRPr="00C506F0">
        <w:rPr>
          <w:rFonts w:ascii="Times New Roman" w:hAnsi="Times New Roman" w:cs="Times New Roman"/>
          <w:sz w:val="28"/>
          <w:szCs w:val="28"/>
        </w:rPr>
        <w:t>1</w:t>
      </w:r>
      <w:r w:rsidRPr="00C506F0">
        <w:rPr>
          <w:rFonts w:ascii="Times New Roman" w:hAnsi="Times New Roman" w:cs="Times New Roman"/>
          <w:sz w:val="28"/>
          <w:szCs w:val="28"/>
        </w:rPr>
        <w:t xml:space="preserve">. </w:t>
      </w:r>
      <w:r w:rsidR="00B70296" w:rsidRPr="00C506F0">
        <w:rPr>
          <w:rFonts w:ascii="Times New Roman" w:hAnsi="Times New Roman" w:cs="Times New Roman"/>
          <w:sz w:val="28"/>
          <w:szCs w:val="28"/>
        </w:rPr>
        <w:t>Банк обеспечивает</w:t>
      </w:r>
      <w:r w:rsidR="00DC21EC" w:rsidRPr="00C506F0">
        <w:rPr>
          <w:rFonts w:ascii="Times New Roman" w:hAnsi="Times New Roman" w:cs="Times New Roman"/>
          <w:sz w:val="28"/>
          <w:szCs w:val="28"/>
        </w:rPr>
        <w:t xml:space="preserve"> возможность</w:t>
      </w:r>
      <w:r w:rsidR="00B70296" w:rsidRPr="00C506F0">
        <w:rPr>
          <w:rFonts w:ascii="Times New Roman" w:hAnsi="Times New Roman" w:cs="Times New Roman"/>
          <w:sz w:val="28"/>
          <w:szCs w:val="28"/>
        </w:rPr>
        <w:t xml:space="preserve"> возврат</w:t>
      </w:r>
      <w:r w:rsidR="00DC21EC" w:rsidRPr="00C506F0">
        <w:rPr>
          <w:rFonts w:ascii="Times New Roman" w:hAnsi="Times New Roman" w:cs="Times New Roman"/>
          <w:sz w:val="28"/>
          <w:szCs w:val="28"/>
        </w:rPr>
        <w:t>а</w:t>
      </w:r>
      <w:r w:rsidR="00B70296" w:rsidRPr="00C506F0">
        <w:rPr>
          <w:rFonts w:ascii="Times New Roman" w:hAnsi="Times New Roman" w:cs="Times New Roman"/>
          <w:sz w:val="28"/>
          <w:szCs w:val="28"/>
        </w:rPr>
        <w:t xml:space="preserve"> денежных средств получателем денежных средств в следующих случаях: </w:t>
      </w:r>
    </w:p>
    <w:p w14:paraId="557578F5" w14:textId="33E8005E" w:rsidR="00B70296" w:rsidRPr="00C506F0" w:rsidRDefault="006A67EC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06F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B70296" w:rsidRPr="00C506F0">
        <w:rPr>
          <w:rFonts w:ascii="Times New Roman" w:hAnsi="Times New Roman" w:cs="Times New Roman"/>
          <w:sz w:val="28"/>
          <w:szCs w:val="28"/>
        </w:rPr>
        <w:t>денежные</w:t>
      </w:r>
      <w:proofErr w:type="gramEnd"/>
      <w:r w:rsidR="00B70296" w:rsidRPr="00C506F0">
        <w:rPr>
          <w:rFonts w:ascii="Times New Roman" w:hAnsi="Times New Roman" w:cs="Times New Roman"/>
          <w:sz w:val="28"/>
          <w:szCs w:val="28"/>
        </w:rPr>
        <w:t xml:space="preserve"> средства уплачены излишне;</w:t>
      </w:r>
    </w:p>
    <w:p w14:paraId="3413D014" w14:textId="7950749A" w:rsidR="00B70296" w:rsidRPr="00C506F0" w:rsidRDefault="005C43BE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A67EC"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B70296" w:rsidRPr="00C506F0">
        <w:rPr>
          <w:rFonts w:ascii="Times New Roman" w:hAnsi="Times New Roman" w:cs="Times New Roman"/>
          <w:sz w:val="28"/>
          <w:szCs w:val="28"/>
        </w:rPr>
        <w:t>платеж</w:t>
      </w:r>
      <w:proofErr w:type="gramEnd"/>
      <w:r w:rsidR="00B70296" w:rsidRPr="00C506F0">
        <w:rPr>
          <w:rFonts w:ascii="Times New Roman" w:hAnsi="Times New Roman" w:cs="Times New Roman"/>
          <w:sz w:val="28"/>
          <w:szCs w:val="28"/>
        </w:rPr>
        <w:t xml:space="preserve"> осуществлен ошибочно;</w:t>
      </w:r>
    </w:p>
    <w:p w14:paraId="7B9D5FB4" w14:textId="72FD819F" w:rsidR="00B70296" w:rsidRPr="00C506F0" w:rsidRDefault="005C43BE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A67EC"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B70296" w:rsidRPr="00C506F0">
        <w:rPr>
          <w:rFonts w:ascii="Times New Roman" w:hAnsi="Times New Roman" w:cs="Times New Roman"/>
          <w:sz w:val="28"/>
          <w:szCs w:val="28"/>
        </w:rPr>
        <w:t>получатель</w:t>
      </w:r>
      <w:proofErr w:type="gramEnd"/>
      <w:r w:rsidR="00B70296" w:rsidRPr="00C506F0">
        <w:rPr>
          <w:rFonts w:ascii="Times New Roman" w:hAnsi="Times New Roman" w:cs="Times New Roman"/>
          <w:sz w:val="28"/>
          <w:szCs w:val="28"/>
        </w:rPr>
        <w:t xml:space="preserve"> платежа не исполнил обязательства, связанные с назначением платежа;</w:t>
      </w:r>
    </w:p>
    <w:p w14:paraId="07D89362" w14:textId="0262B640" w:rsidR="00B70296" w:rsidRPr="00C506F0" w:rsidRDefault="005C43BE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A67EC" w:rsidRPr="00C506F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A67EC"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B70296" w:rsidRPr="00C506F0">
        <w:rPr>
          <w:rFonts w:ascii="Times New Roman" w:hAnsi="Times New Roman" w:cs="Times New Roman"/>
          <w:sz w:val="28"/>
          <w:szCs w:val="28"/>
        </w:rPr>
        <w:t>оплаченный</w:t>
      </w:r>
      <w:proofErr w:type="gramEnd"/>
      <w:r w:rsidR="00B70296" w:rsidRPr="00C506F0">
        <w:rPr>
          <w:rFonts w:ascii="Times New Roman" w:hAnsi="Times New Roman" w:cs="Times New Roman"/>
          <w:sz w:val="28"/>
          <w:szCs w:val="28"/>
        </w:rPr>
        <w:t xml:space="preserve"> товар возвращен продавцу (поставщику);</w:t>
      </w:r>
    </w:p>
    <w:p w14:paraId="3CC07009" w14:textId="4BA67309" w:rsidR="00B70296" w:rsidRPr="00C506F0" w:rsidRDefault="005C43BE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A67EC"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B70296" w:rsidRPr="00C506F0">
        <w:rPr>
          <w:rFonts w:ascii="Times New Roman" w:hAnsi="Times New Roman" w:cs="Times New Roman"/>
          <w:sz w:val="28"/>
          <w:szCs w:val="28"/>
        </w:rPr>
        <w:t>инициатива</w:t>
      </w:r>
      <w:proofErr w:type="gramEnd"/>
      <w:r w:rsidR="00B70296" w:rsidRPr="00C506F0">
        <w:rPr>
          <w:rFonts w:ascii="Times New Roman" w:hAnsi="Times New Roman" w:cs="Times New Roman"/>
          <w:sz w:val="28"/>
          <w:szCs w:val="28"/>
        </w:rPr>
        <w:t xml:space="preserve"> возврата исходит от плательщика с согласия получателя платежа;</w:t>
      </w:r>
    </w:p>
    <w:p w14:paraId="617C505E" w14:textId="22DE1944" w:rsidR="00B70296" w:rsidRPr="00C506F0" w:rsidRDefault="005C43BE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6A67EC"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B70296" w:rsidRPr="00C506F0">
        <w:rPr>
          <w:rFonts w:ascii="Times New Roman" w:hAnsi="Times New Roman" w:cs="Times New Roman"/>
          <w:sz w:val="28"/>
          <w:szCs w:val="28"/>
        </w:rPr>
        <w:t>инициатива</w:t>
      </w:r>
      <w:proofErr w:type="gramEnd"/>
      <w:r w:rsidR="00B70296" w:rsidRPr="00C506F0">
        <w:rPr>
          <w:rFonts w:ascii="Times New Roman" w:hAnsi="Times New Roman" w:cs="Times New Roman"/>
          <w:sz w:val="28"/>
          <w:szCs w:val="28"/>
        </w:rPr>
        <w:t xml:space="preserve"> возврата исходит от получателя платежа в случае невозможности исполнения (неисполнения) получателем платежа обязательств, связанных с назначением платежа;</w:t>
      </w:r>
    </w:p>
    <w:p w14:paraId="1853490C" w14:textId="3EF03709" w:rsidR="00DF753C" w:rsidRPr="00C506F0" w:rsidRDefault="00F5019A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506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506F0">
        <w:rPr>
          <w:rFonts w:ascii="Times New Roman" w:hAnsi="Times New Roman" w:cs="Times New Roman"/>
          <w:sz w:val="28"/>
          <w:szCs w:val="28"/>
        </w:rPr>
        <w:t xml:space="preserve"> иных случаях, </w:t>
      </w:r>
      <w:r w:rsidR="00B27016" w:rsidRPr="00C506F0">
        <w:rPr>
          <w:rFonts w:ascii="Times New Roman" w:hAnsi="Times New Roman" w:cs="Times New Roman"/>
          <w:sz w:val="28"/>
          <w:szCs w:val="28"/>
        </w:rPr>
        <w:t>установленных законодательством Республики Беларусь</w:t>
      </w:r>
      <w:r w:rsidRPr="00C506F0">
        <w:rPr>
          <w:rFonts w:ascii="Times New Roman" w:hAnsi="Times New Roman" w:cs="Times New Roman"/>
          <w:sz w:val="28"/>
          <w:szCs w:val="28"/>
        </w:rPr>
        <w:t>.</w:t>
      </w:r>
    </w:p>
    <w:p w14:paraId="4890D061" w14:textId="10D4755D" w:rsidR="00813124" w:rsidRPr="00C506F0" w:rsidRDefault="00813124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 xml:space="preserve">Такая возможность возврата обеспечивается Банком путем информирования получателя денежных средств о необходимости возврата плательщику денежных средств (если счет получателя открыт в Банке), направления банку-получателю извещения о необходимости возврата получателем денежных средств (если счет получателя открыт в ином банке). </w:t>
      </w:r>
    </w:p>
    <w:p w14:paraId="0D04E860" w14:textId="4083BA0C" w:rsidR="00CF58AC" w:rsidRPr="00C506F0" w:rsidRDefault="00522EF9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2.2.</w:t>
      </w:r>
      <w:r w:rsidR="00762635" w:rsidRPr="00C506F0">
        <w:rPr>
          <w:rFonts w:ascii="Times New Roman" w:hAnsi="Times New Roman" w:cs="Times New Roman"/>
          <w:sz w:val="28"/>
          <w:szCs w:val="28"/>
        </w:rPr>
        <w:t>1</w:t>
      </w:r>
      <w:r w:rsidR="00F43172" w:rsidRPr="00C506F0">
        <w:rPr>
          <w:rFonts w:ascii="Times New Roman" w:hAnsi="Times New Roman" w:cs="Times New Roman"/>
          <w:sz w:val="28"/>
          <w:szCs w:val="28"/>
        </w:rPr>
        <w:t>2</w:t>
      </w:r>
      <w:r w:rsidRPr="00C506F0">
        <w:rPr>
          <w:rFonts w:ascii="Times New Roman" w:hAnsi="Times New Roman" w:cs="Times New Roman"/>
          <w:sz w:val="28"/>
          <w:szCs w:val="28"/>
        </w:rPr>
        <w:t xml:space="preserve">. При </w:t>
      </w:r>
      <w:r w:rsidR="0028105E" w:rsidRPr="00C506F0">
        <w:rPr>
          <w:rFonts w:ascii="Times New Roman" w:hAnsi="Times New Roman" w:cs="Times New Roman"/>
          <w:sz w:val="28"/>
          <w:szCs w:val="28"/>
        </w:rPr>
        <w:t xml:space="preserve">оказании расчетной услуги могут использоваться </w:t>
      </w:r>
      <w:r w:rsidR="006747F6" w:rsidRPr="00C506F0">
        <w:rPr>
          <w:rFonts w:ascii="Times New Roman" w:hAnsi="Times New Roman" w:cs="Times New Roman"/>
          <w:sz w:val="28"/>
          <w:szCs w:val="28"/>
        </w:rPr>
        <w:t xml:space="preserve">платежные инструменты, предусмотренные </w:t>
      </w:r>
      <w:r w:rsidR="00C36A3C" w:rsidRPr="00C506F0">
        <w:rPr>
          <w:rFonts w:ascii="Times New Roman" w:hAnsi="Times New Roman" w:cs="Times New Roman"/>
          <w:sz w:val="28"/>
          <w:szCs w:val="28"/>
        </w:rPr>
        <w:t>р</w:t>
      </w:r>
      <w:r w:rsidR="006747F6" w:rsidRPr="00C506F0">
        <w:rPr>
          <w:rFonts w:ascii="Times New Roman" w:hAnsi="Times New Roman" w:cs="Times New Roman"/>
          <w:sz w:val="28"/>
          <w:szCs w:val="28"/>
        </w:rPr>
        <w:t>азделом 2.4</w:t>
      </w:r>
      <w:r w:rsidR="00A66E49" w:rsidRPr="00C506F0">
        <w:rPr>
          <w:rFonts w:ascii="Times New Roman" w:hAnsi="Times New Roman" w:cs="Times New Roman"/>
          <w:sz w:val="28"/>
          <w:szCs w:val="28"/>
        </w:rPr>
        <w:t xml:space="preserve"> Главы 2 </w:t>
      </w:r>
      <w:r w:rsidR="006747F6" w:rsidRPr="00C506F0">
        <w:rPr>
          <w:rFonts w:ascii="Times New Roman" w:hAnsi="Times New Roman" w:cs="Times New Roman"/>
          <w:sz w:val="28"/>
          <w:szCs w:val="28"/>
        </w:rPr>
        <w:t xml:space="preserve">настоящих Правил. </w:t>
      </w:r>
    </w:p>
    <w:p w14:paraId="042DD9EA" w14:textId="0F0B928D" w:rsidR="00CF58AC" w:rsidRDefault="00CF58AC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01F3E7" w14:textId="65977B06" w:rsidR="008D3B9D" w:rsidRDefault="008D3B9D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578D5C" w14:textId="77777777" w:rsidR="008D3B9D" w:rsidRPr="00C506F0" w:rsidRDefault="008D3B9D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15CAAF" w14:textId="481719ED" w:rsidR="006A67EC" w:rsidRDefault="00CF58AC" w:rsidP="00264259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r w:rsidR="00C00526" w:rsidRPr="00C506F0">
        <w:rPr>
          <w:rFonts w:ascii="Times New Roman" w:hAnsi="Times New Roman" w:cs="Times New Roman"/>
          <w:sz w:val="28"/>
          <w:szCs w:val="28"/>
        </w:rPr>
        <w:t xml:space="preserve">ПЛАТЕЖНАЯ УСЛУГА </w:t>
      </w:r>
      <w:r w:rsidRPr="00C506F0">
        <w:rPr>
          <w:rFonts w:ascii="Times New Roman" w:hAnsi="Times New Roman" w:cs="Times New Roman"/>
          <w:sz w:val="28"/>
          <w:szCs w:val="28"/>
        </w:rPr>
        <w:t>ИНИЦИИРОВАНИ</w:t>
      </w:r>
      <w:r w:rsidR="004F2F8E" w:rsidRPr="00C506F0">
        <w:rPr>
          <w:rFonts w:ascii="Times New Roman" w:hAnsi="Times New Roman" w:cs="Times New Roman"/>
          <w:sz w:val="28"/>
          <w:szCs w:val="28"/>
        </w:rPr>
        <w:t>Я</w:t>
      </w:r>
      <w:r w:rsidRPr="00C506F0">
        <w:rPr>
          <w:rFonts w:ascii="Times New Roman" w:hAnsi="Times New Roman" w:cs="Times New Roman"/>
          <w:sz w:val="28"/>
          <w:szCs w:val="28"/>
        </w:rPr>
        <w:t xml:space="preserve"> ПЛАТЕЖА</w:t>
      </w:r>
    </w:p>
    <w:p w14:paraId="394A7483" w14:textId="77777777" w:rsidR="005F5E81" w:rsidRPr="00C506F0" w:rsidRDefault="005F5E81" w:rsidP="00264259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3F4378B" w14:textId="1D80BE76" w:rsidR="00CF58AC" w:rsidRPr="00C506F0" w:rsidRDefault="009C0AFB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 xml:space="preserve">2.3.1. Поставщиком платежной услуги инициирования платежа является Банк. </w:t>
      </w:r>
      <w:r w:rsidR="0049560F" w:rsidRPr="00C506F0">
        <w:rPr>
          <w:rFonts w:ascii="Times New Roman" w:hAnsi="Times New Roman" w:cs="Times New Roman"/>
          <w:sz w:val="28"/>
          <w:szCs w:val="28"/>
        </w:rPr>
        <w:t>Платежная у</w:t>
      </w:r>
      <w:r w:rsidRPr="00C506F0">
        <w:rPr>
          <w:rFonts w:ascii="Times New Roman" w:hAnsi="Times New Roman" w:cs="Times New Roman"/>
          <w:sz w:val="28"/>
          <w:szCs w:val="28"/>
        </w:rPr>
        <w:t>слуга инициир</w:t>
      </w:r>
      <w:r w:rsidR="008C75C9" w:rsidRPr="00C506F0">
        <w:rPr>
          <w:rFonts w:ascii="Times New Roman" w:hAnsi="Times New Roman" w:cs="Times New Roman"/>
          <w:sz w:val="28"/>
          <w:szCs w:val="28"/>
        </w:rPr>
        <w:t>ования платежа включает в себя обработку Банком</w:t>
      </w:r>
      <w:r w:rsidR="00D27494" w:rsidRPr="00C506F0">
        <w:rPr>
          <w:rFonts w:ascii="Times New Roman" w:hAnsi="Times New Roman" w:cs="Times New Roman"/>
          <w:sz w:val="28"/>
          <w:szCs w:val="28"/>
        </w:rPr>
        <w:t xml:space="preserve"> полученной от пользователя</w:t>
      </w:r>
      <w:r w:rsidR="008C75C9" w:rsidRPr="00C506F0">
        <w:rPr>
          <w:rFonts w:ascii="Times New Roman" w:hAnsi="Times New Roman" w:cs="Times New Roman"/>
          <w:sz w:val="28"/>
          <w:szCs w:val="28"/>
        </w:rPr>
        <w:t xml:space="preserve"> информации, содержащей детали платежа, </w:t>
      </w:r>
      <w:r w:rsidR="00D27494" w:rsidRPr="00C506F0">
        <w:rPr>
          <w:rFonts w:ascii="Times New Roman" w:hAnsi="Times New Roman" w:cs="Times New Roman"/>
          <w:sz w:val="28"/>
          <w:szCs w:val="28"/>
        </w:rPr>
        <w:t>в результате чего формируется платежная инструкция для ее дальнейшего исполнения Банком</w:t>
      </w:r>
      <w:r w:rsidR="002208AD" w:rsidRPr="00C506F0">
        <w:rPr>
          <w:rFonts w:ascii="Times New Roman" w:hAnsi="Times New Roman" w:cs="Times New Roman"/>
          <w:sz w:val="28"/>
          <w:szCs w:val="28"/>
        </w:rPr>
        <w:t>. Исполнение платежной инструкции</w:t>
      </w:r>
      <w:r w:rsidR="00C14C4A">
        <w:rPr>
          <w:rFonts w:ascii="Times New Roman" w:hAnsi="Times New Roman" w:cs="Times New Roman"/>
          <w:sz w:val="28"/>
          <w:szCs w:val="28"/>
        </w:rPr>
        <w:t xml:space="preserve"> </w:t>
      </w:r>
      <w:r w:rsidR="002208AD" w:rsidRPr="00C506F0">
        <w:rPr>
          <w:rFonts w:ascii="Times New Roman" w:hAnsi="Times New Roman" w:cs="Times New Roman"/>
          <w:sz w:val="28"/>
          <w:szCs w:val="28"/>
        </w:rPr>
        <w:t xml:space="preserve">осуществляется Банком в рамках оказания </w:t>
      </w:r>
      <w:r w:rsidR="006F4435" w:rsidRPr="00C506F0">
        <w:rPr>
          <w:rFonts w:ascii="Times New Roman" w:hAnsi="Times New Roman" w:cs="Times New Roman"/>
          <w:sz w:val="28"/>
          <w:szCs w:val="28"/>
        </w:rPr>
        <w:t xml:space="preserve">пользователю </w:t>
      </w:r>
      <w:r w:rsidR="00520A42" w:rsidRPr="00C506F0">
        <w:rPr>
          <w:rFonts w:ascii="Times New Roman" w:hAnsi="Times New Roman" w:cs="Times New Roman"/>
          <w:sz w:val="28"/>
          <w:szCs w:val="28"/>
        </w:rPr>
        <w:t>расчетной</w:t>
      </w:r>
      <w:r w:rsidR="002208AD" w:rsidRPr="00C506F0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20A42" w:rsidRPr="00C506F0">
        <w:rPr>
          <w:rFonts w:ascii="Times New Roman" w:hAnsi="Times New Roman" w:cs="Times New Roman"/>
          <w:sz w:val="28"/>
          <w:szCs w:val="28"/>
        </w:rPr>
        <w:t>и</w:t>
      </w:r>
      <w:r w:rsidR="002208AD" w:rsidRPr="00C506F0">
        <w:rPr>
          <w:rFonts w:ascii="Times New Roman" w:hAnsi="Times New Roman" w:cs="Times New Roman"/>
          <w:sz w:val="28"/>
          <w:szCs w:val="28"/>
        </w:rPr>
        <w:t xml:space="preserve">. </w:t>
      </w:r>
      <w:r w:rsidR="00AF37B9" w:rsidRPr="00C506F0">
        <w:rPr>
          <w:rFonts w:ascii="Times New Roman" w:hAnsi="Times New Roman" w:cs="Times New Roman"/>
          <w:sz w:val="28"/>
          <w:szCs w:val="28"/>
        </w:rPr>
        <w:t xml:space="preserve">Платежная услуга инициирования платежа осуществляется на основании заключенных с пользователями договоров. </w:t>
      </w:r>
    </w:p>
    <w:p w14:paraId="66806142" w14:textId="39CEB05A" w:rsidR="0049560F" w:rsidRPr="00C506F0" w:rsidRDefault="0049560F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2.3.</w:t>
      </w:r>
      <w:r w:rsidR="001A436F" w:rsidRPr="00C506F0">
        <w:rPr>
          <w:rFonts w:ascii="Times New Roman" w:hAnsi="Times New Roman" w:cs="Times New Roman"/>
          <w:sz w:val="28"/>
          <w:szCs w:val="28"/>
        </w:rPr>
        <w:t>2</w:t>
      </w:r>
      <w:r w:rsidRPr="00C506F0">
        <w:rPr>
          <w:rFonts w:ascii="Times New Roman" w:hAnsi="Times New Roman" w:cs="Times New Roman"/>
          <w:sz w:val="28"/>
          <w:szCs w:val="28"/>
        </w:rPr>
        <w:t>. Правила оказания услуги инициирования платежа</w:t>
      </w:r>
      <w:r w:rsidR="00064D23" w:rsidRPr="00C506F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BE47057" w14:textId="2D828245" w:rsidR="001A436F" w:rsidRPr="00C506F0" w:rsidRDefault="001A436F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06F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506F0">
        <w:rPr>
          <w:rFonts w:ascii="Times New Roman" w:hAnsi="Times New Roman" w:cs="Times New Roman"/>
          <w:sz w:val="28"/>
          <w:szCs w:val="28"/>
        </w:rPr>
        <w:t>платежная</w:t>
      </w:r>
      <w:proofErr w:type="gramEnd"/>
      <w:r w:rsidRPr="00C506F0">
        <w:rPr>
          <w:rFonts w:ascii="Times New Roman" w:hAnsi="Times New Roman" w:cs="Times New Roman"/>
          <w:sz w:val="28"/>
          <w:szCs w:val="28"/>
        </w:rPr>
        <w:t xml:space="preserve"> услуга инициирования платежа оказывается Банком в результате использования платежных программных приложений</w:t>
      </w:r>
      <w:r w:rsidR="00336BEA" w:rsidRPr="00C506F0">
        <w:rPr>
          <w:rFonts w:ascii="Times New Roman" w:hAnsi="Times New Roman" w:cs="Times New Roman"/>
          <w:sz w:val="28"/>
          <w:szCs w:val="28"/>
        </w:rPr>
        <w:t xml:space="preserve"> и </w:t>
      </w:r>
      <w:r w:rsidR="00621DF8" w:rsidRPr="00C506F0">
        <w:rPr>
          <w:rFonts w:ascii="Times New Roman" w:hAnsi="Times New Roman" w:cs="Times New Roman"/>
          <w:sz w:val="28"/>
          <w:szCs w:val="28"/>
        </w:rPr>
        <w:t>платежных инструментов</w:t>
      </w:r>
      <w:r w:rsidRPr="00C506F0">
        <w:rPr>
          <w:rFonts w:ascii="Times New Roman" w:hAnsi="Times New Roman" w:cs="Times New Roman"/>
          <w:sz w:val="28"/>
          <w:szCs w:val="28"/>
        </w:rPr>
        <w:t>, эмитентом которых является Банк</w:t>
      </w:r>
      <w:r w:rsidR="00DA4C73" w:rsidRPr="00C506F0">
        <w:rPr>
          <w:rFonts w:ascii="Times New Roman" w:hAnsi="Times New Roman" w:cs="Times New Roman"/>
          <w:sz w:val="28"/>
          <w:szCs w:val="28"/>
        </w:rPr>
        <w:t>;</w:t>
      </w:r>
      <w:r w:rsidRPr="00C506F0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5F8E3E6" w14:textId="1D0BB718" w:rsidR="00451420" w:rsidRPr="00C506F0" w:rsidRDefault="001A436F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51420" w:rsidRPr="00C506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51420"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451420" w:rsidRPr="00C506F0">
        <w:rPr>
          <w:rFonts w:ascii="Times New Roman" w:hAnsi="Times New Roman" w:cs="Times New Roman"/>
          <w:sz w:val="28"/>
          <w:szCs w:val="28"/>
        </w:rPr>
        <w:t>платежная</w:t>
      </w:r>
      <w:proofErr w:type="gramEnd"/>
      <w:r w:rsidR="00451420" w:rsidRPr="00C506F0">
        <w:rPr>
          <w:rFonts w:ascii="Times New Roman" w:hAnsi="Times New Roman" w:cs="Times New Roman"/>
          <w:sz w:val="28"/>
          <w:szCs w:val="28"/>
        </w:rPr>
        <w:t xml:space="preserve"> услуга инициирования платежа осуществляется на основании договора, заключенного между Банком</w:t>
      </w:r>
      <w:r w:rsidR="00500928" w:rsidRPr="00C506F0">
        <w:rPr>
          <w:rFonts w:ascii="Times New Roman" w:hAnsi="Times New Roman" w:cs="Times New Roman"/>
          <w:sz w:val="28"/>
          <w:szCs w:val="28"/>
        </w:rPr>
        <w:t xml:space="preserve"> и пользователем</w:t>
      </w:r>
      <w:r w:rsidR="001450BA" w:rsidRPr="00C506F0">
        <w:rPr>
          <w:rFonts w:ascii="Times New Roman" w:hAnsi="Times New Roman" w:cs="Times New Roman"/>
          <w:sz w:val="28"/>
          <w:szCs w:val="28"/>
        </w:rPr>
        <w:t>, согласно которому пользователь</w:t>
      </w:r>
      <w:r w:rsidR="00451420" w:rsidRPr="00C506F0">
        <w:rPr>
          <w:rFonts w:ascii="Times New Roman" w:hAnsi="Times New Roman" w:cs="Times New Roman"/>
          <w:sz w:val="28"/>
          <w:szCs w:val="28"/>
        </w:rPr>
        <w:t xml:space="preserve"> </w:t>
      </w:r>
      <w:r w:rsidR="001450BA" w:rsidRPr="00C506F0">
        <w:rPr>
          <w:rFonts w:ascii="Times New Roman" w:hAnsi="Times New Roman" w:cs="Times New Roman"/>
          <w:sz w:val="28"/>
          <w:szCs w:val="28"/>
        </w:rPr>
        <w:t xml:space="preserve">посредством использования платежного программного приложения </w:t>
      </w:r>
      <w:r w:rsidR="00D4244F" w:rsidRPr="00C506F0">
        <w:rPr>
          <w:rFonts w:ascii="Times New Roman" w:hAnsi="Times New Roman" w:cs="Times New Roman"/>
          <w:sz w:val="28"/>
          <w:szCs w:val="28"/>
        </w:rPr>
        <w:t xml:space="preserve">или </w:t>
      </w:r>
      <w:r w:rsidR="00621DF8" w:rsidRPr="00C506F0">
        <w:rPr>
          <w:rFonts w:ascii="Times New Roman" w:hAnsi="Times New Roman" w:cs="Times New Roman"/>
          <w:sz w:val="28"/>
          <w:szCs w:val="28"/>
        </w:rPr>
        <w:t>платежного инструмента</w:t>
      </w:r>
      <w:r w:rsidR="00D4244F" w:rsidRPr="00C506F0">
        <w:rPr>
          <w:rFonts w:ascii="Times New Roman" w:hAnsi="Times New Roman" w:cs="Times New Roman"/>
          <w:sz w:val="28"/>
          <w:szCs w:val="28"/>
        </w:rPr>
        <w:t xml:space="preserve"> </w:t>
      </w:r>
      <w:r w:rsidR="001450BA" w:rsidRPr="00C506F0">
        <w:rPr>
          <w:rFonts w:ascii="Times New Roman" w:hAnsi="Times New Roman" w:cs="Times New Roman"/>
          <w:sz w:val="28"/>
          <w:szCs w:val="28"/>
        </w:rPr>
        <w:t xml:space="preserve">вправе инициировать совершение платежей; </w:t>
      </w:r>
    </w:p>
    <w:p w14:paraId="2897D80E" w14:textId="5AE00074" w:rsidR="00064D23" w:rsidRPr="00C506F0" w:rsidRDefault="001A436F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E5234" w:rsidRPr="00C506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E5234"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506F0">
        <w:rPr>
          <w:rFonts w:ascii="Times New Roman" w:hAnsi="Times New Roman" w:cs="Times New Roman"/>
          <w:sz w:val="28"/>
          <w:szCs w:val="28"/>
        </w:rPr>
        <w:t>платежная</w:t>
      </w:r>
      <w:proofErr w:type="gramEnd"/>
      <w:r w:rsidRPr="00C506F0">
        <w:rPr>
          <w:rFonts w:ascii="Times New Roman" w:hAnsi="Times New Roman" w:cs="Times New Roman"/>
          <w:sz w:val="28"/>
          <w:szCs w:val="28"/>
        </w:rPr>
        <w:t xml:space="preserve"> </w:t>
      </w:r>
      <w:r w:rsidR="007E5234" w:rsidRPr="00C506F0">
        <w:rPr>
          <w:rFonts w:ascii="Times New Roman" w:hAnsi="Times New Roman" w:cs="Times New Roman"/>
          <w:sz w:val="28"/>
          <w:szCs w:val="28"/>
        </w:rPr>
        <w:t>у</w:t>
      </w:r>
      <w:r w:rsidR="00064D23" w:rsidRPr="00C506F0">
        <w:rPr>
          <w:rFonts w:ascii="Times New Roman" w:hAnsi="Times New Roman" w:cs="Times New Roman"/>
          <w:sz w:val="28"/>
          <w:szCs w:val="28"/>
        </w:rPr>
        <w:t xml:space="preserve">слуга инициирования платежа оказывается не ранее ввода пользователем </w:t>
      </w:r>
      <w:r w:rsidR="00E13A29" w:rsidRPr="00C506F0">
        <w:rPr>
          <w:rFonts w:ascii="Times New Roman" w:hAnsi="Times New Roman" w:cs="Times New Roman"/>
          <w:sz w:val="28"/>
          <w:szCs w:val="28"/>
        </w:rPr>
        <w:t xml:space="preserve">последнего из </w:t>
      </w:r>
      <w:proofErr w:type="spellStart"/>
      <w:r w:rsidR="00064D23" w:rsidRPr="00C506F0">
        <w:rPr>
          <w:rFonts w:ascii="Times New Roman" w:hAnsi="Times New Roman" w:cs="Times New Roman"/>
          <w:sz w:val="28"/>
          <w:szCs w:val="28"/>
        </w:rPr>
        <w:t>аутентификационных</w:t>
      </w:r>
      <w:proofErr w:type="spellEnd"/>
      <w:r w:rsidR="00064D23" w:rsidRPr="00C506F0">
        <w:rPr>
          <w:rFonts w:ascii="Times New Roman" w:hAnsi="Times New Roman" w:cs="Times New Roman"/>
          <w:sz w:val="28"/>
          <w:szCs w:val="28"/>
        </w:rPr>
        <w:t xml:space="preserve"> </w:t>
      </w:r>
      <w:r w:rsidR="000204C7" w:rsidRPr="00C506F0">
        <w:rPr>
          <w:rFonts w:ascii="Times New Roman" w:hAnsi="Times New Roman" w:cs="Times New Roman"/>
          <w:sz w:val="28"/>
          <w:szCs w:val="28"/>
        </w:rPr>
        <w:t xml:space="preserve">факторов </w:t>
      </w:r>
      <w:r w:rsidR="00064D23" w:rsidRPr="00C506F0">
        <w:rPr>
          <w:rFonts w:ascii="Times New Roman" w:hAnsi="Times New Roman" w:cs="Times New Roman"/>
          <w:sz w:val="28"/>
          <w:szCs w:val="28"/>
        </w:rPr>
        <w:t>при использо</w:t>
      </w:r>
      <w:r w:rsidR="00391AAC" w:rsidRPr="00C506F0">
        <w:rPr>
          <w:rFonts w:ascii="Times New Roman" w:hAnsi="Times New Roman" w:cs="Times New Roman"/>
          <w:sz w:val="28"/>
          <w:szCs w:val="28"/>
        </w:rPr>
        <w:t>вании им платежных инструментов. Банком обеспечивается проведение многофакторной аутентификации, используя вариативность факторов, предусмотренную законодательством Республики Беларусь</w:t>
      </w:r>
      <w:r w:rsidR="00DA4C73" w:rsidRPr="00C506F0">
        <w:rPr>
          <w:rFonts w:ascii="Times New Roman" w:hAnsi="Times New Roman" w:cs="Times New Roman"/>
          <w:sz w:val="28"/>
          <w:szCs w:val="28"/>
        </w:rPr>
        <w:t>;</w:t>
      </w:r>
      <w:r w:rsidR="00391AAC" w:rsidRPr="00C506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6759A2" w14:textId="5E7E3ED3" w:rsidR="00064D23" w:rsidRPr="00C506F0" w:rsidRDefault="007E5234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A436F" w:rsidRPr="00C506F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506F0">
        <w:rPr>
          <w:rFonts w:ascii="Times New Roman" w:hAnsi="Times New Roman" w:cs="Times New Roman"/>
          <w:sz w:val="28"/>
          <w:szCs w:val="28"/>
        </w:rPr>
        <w:t>)</w:t>
      </w:r>
      <w:r w:rsidR="00064D23" w:rsidRPr="00C506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436F" w:rsidRPr="00C506F0">
        <w:rPr>
          <w:rFonts w:ascii="Times New Roman" w:hAnsi="Times New Roman" w:cs="Times New Roman"/>
          <w:sz w:val="28"/>
          <w:szCs w:val="28"/>
        </w:rPr>
        <w:t>после</w:t>
      </w:r>
      <w:proofErr w:type="gramEnd"/>
      <w:r w:rsidR="001A436F" w:rsidRPr="00C506F0">
        <w:rPr>
          <w:rFonts w:ascii="Times New Roman" w:hAnsi="Times New Roman" w:cs="Times New Roman"/>
          <w:sz w:val="28"/>
          <w:szCs w:val="28"/>
        </w:rPr>
        <w:t xml:space="preserve"> оказания Банком платежной услуги инициирования  платежа пользователю предоставляется чек. П</w:t>
      </w:r>
      <w:r w:rsidR="00F75A04" w:rsidRPr="00C506F0">
        <w:rPr>
          <w:rFonts w:ascii="Times New Roman" w:hAnsi="Times New Roman" w:cs="Times New Roman"/>
          <w:sz w:val="28"/>
          <w:szCs w:val="28"/>
        </w:rPr>
        <w:t>орядок предоставления Банком пользователю чека, информации об осуществленной платежной операции, по которой чек не воспроизводился (визуализировался) на бумажном носителе или воспроизводился (визуализировался) только посредством вывода на экран периферийного оборудования</w:t>
      </w:r>
      <w:r w:rsidR="004135A8" w:rsidRPr="00C506F0">
        <w:rPr>
          <w:rFonts w:ascii="Times New Roman" w:hAnsi="Times New Roman" w:cs="Times New Roman"/>
          <w:sz w:val="28"/>
          <w:szCs w:val="28"/>
        </w:rPr>
        <w:t xml:space="preserve">, </w:t>
      </w:r>
      <w:r w:rsidR="003B037B" w:rsidRPr="00C506F0">
        <w:rPr>
          <w:rFonts w:ascii="Times New Roman" w:hAnsi="Times New Roman" w:cs="Times New Roman"/>
          <w:sz w:val="28"/>
          <w:szCs w:val="28"/>
        </w:rPr>
        <w:t>предусматривается в заключ</w:t>
      </w:r>
      <w:r w:rsidR="0066784F" w:rsidRPr="00C506F0">
        <w:rPr>
          <w:rFonts w:ascii="Times New Roman" w:hAnsi="Times New Roman" w:cs="Times New Roman"/>
          <w:sz w:val="28"/>
          <w:szCs w:val="28"/>
        </w:rPr>
        <w:t>енном</w:t>
      </w:r>
      <w:r w:rsidR="00F75A04" w:rsidRPr="00C506F0">
        <w:rPr>
          <w:rFonts w:ascii="Times New Roman" w:hAnsi="Times New Roman" w:cs="Times New Roman"/>
          <w:sz w:val="28"/>
          <w:szCs w:val="28"/>
        </w:rPr>
        <w:t xml:space="preserve"> с пользователем</w:t>
      </w:r>
      <w:r w:rsidR="00180A42" w:rsidRPr="00C506F0">
        <w:rPr>
          <w:rFonts w:ascii="Times New Roman" w:hAnsi="Times New Roman" w:cs="Times New Roman"/>
          <w:sz w:val="28"/>
          <w:szCs w:val="28"/>
        </w:rPr>
        <w:t xml:space="preserve"> договоре</w:t>
      </w:r>
      <w:r w:rsidR="00F75A04" w:rsidRPr="00C506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481441" w14:textId="10453BA4" w:rsidR="004A184A" w:rsidRPr="00C506F0" w:rsidRDefault="001A436F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2.3.3</w:t>
      </w:r>
      <w:r w:rsidR="0049560F" w:rsidRPr="00C506F0">
        <w:rPr>
          <w:rFonts w:ascii="Times New Roman" w:hAnsi="Times New Roman" w:cs="Times New Roman"/>
          <w:sz w:val="28"/>
          <w:szCs w:val="28"/>
        </w:rPr>
        <w:t xml:space="preserve">. </w:t>
      </w:r>
      <w:r w:rsidR="00D478AB" w:rsidRPr="00C506F0">
        <w:rPr>
          <w:rFonts w:ascii="Times New Roman" w:hAnsi="Times New Roman" w:cs="Times New Roman"/>
          <w:sz w:val="28"/>
          <w:szCs w:val="28"/>
        </w:rPr>
        <w:t>п</w:t>
      </w:r>
      <w:r w:rsidR="0049560F" w:rsidRPr="00C506F0">
        <w:rPr>
          <w:rFonts w:ascii="Times New Roman" w:hAnsi="Times New Roman" w:cs="Times New Roman"/>
          <w:sz w:val="28"/>
          <w:szCs w:val="28"/>
        </w:rPr>
        <w:t>еречень обязательных</w:t>
      </w:r>
      <w:r w:rsidR="00D731A1" w:rsidRPr="00C506F0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49560F" w:rsidRPr="00C506F0">
        <w:rPr>
          <w:rFonts w:ascii="Times New Roman" w:hAnsi="Times New Roman" w:cs="Times New Roman"/>
          <w:sz w:val="28"/>
          <w:szCs w:val="28"/>
        </w:rPr>
        <w:t xml:space="preserve"> для </w:t>
      </w:r>
      <w:r w:rsidR="006F4435" w:rsidRPr="00C506F0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49560F" w:rsidRPr="00C506F0">
        <w:rPr>
          <w:rFonts w:ascii="Times New Roman" w:hAnsi="Times New Roman" w:cs="Times New Roman"/>
          <w:sz w:val="28"/>
          <w:szCs w:val="28"/>
        </w:rPr>
        <w:t>платежной инструкции инициатора платежа и требований к их заполнению</w:t>
      </w:r>
      <w:r w:rsidR="00D4543F" w:rsidRPr="00C506F0">
        <w:rPr>
          <w:rFonts w:ascii="Times New Roman" w:hAnsi="Times New Roman" w:cs="Times New Roman"/>
          <w:sz w:val="28"/>
          <w:szCs w:val="28"/>
        </w:rPr>
        <w:t xml:space="preserve"> предусмотрен</w:t>
      </w:r>
      <w:r w:rsidR="00F946B6" w:rsidRPr="00C506F0">
        <w:rPr>
          <w:rFonts w:ascii="Times New Roman" w:hAnsi="Times New Roman" w:cs="Times New Roman"/>
          <w:sz w:val="28"/>
          <w:szCs w:val="28"/>
        </w:rPr>
        <w:t>ы</w:t>
      </w:r>
      <w:r w:rsidR="00D4543F" w:rsidRPr="00C506F0">
        <w:rPr>
          <w:rFonts w:ascii="Times New Roman" w:hAnsi="Times New Roman" w:cs="Times New Roman"/>
          <w:sz w:val="28"/>
          <w:szCs w:val="28"/>
        </w:rPr>
        <w:t xml:space="preserve"> абзацем </w:t>
      </w:r>
      <w:r w:rsidR="00D4543F" w:rsidRPr="00C506F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4543F" w:rsidRPr="00C506F0">
        <w:rPr>
          <w:rFonts w:ascii="Times New Roman" w:hAnsi="Times New Roman" w:cs="Times New Roman"/>
          <w:sz w:val="28"/>
          <w:szCs w:val="28"/>
        </w:rPr>
        <w:t xml:space="preserve">) п.2.2.4 настоящим Правил. </w:t>
      </w:r>
    </w:p>
    <w:p w14:paraId="4C59DFA4" w14:textId="068EE60E" w:rsidR="008C0D38" w:rsidRPr="00C506F0" w:rsidRDefault="00D67E2C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2.3.4</w:t>
      </w:r>
      <w:r w:rsidR="0049560F" w:rsidRPr="00C506F0">
        <w:rPr>
          <w:rFonts w:ascii="Times New Roman" w:hAnsi="Times New Roman" w:cs="Times New Roman"/>
          <w:sz w:val="28"/>
          <w:szCs w:val="28"/>
        </w:rPr>
        <w:t xml:space="preserve">. </w:t>
      </w:r>
      <w:r w:rsidR="008C0D38" w:rsidRPr="00C506F0">
        <w:rPr>
          <w:rFonts w:ascii="Times New Roman" w:hAnsi="Times New Roman" w:cs="Times New Roman"/>
          <w:sz w:val="28"/>
          <w:szCs w:val="28"/>
        </w:rPr>
        <w:t xml:space="preserve">Согласие на осуществление платежной операции при оказании услуги инициирования платежа </w:t>
      </w:r>
      <w:r w:rsidR="007E5234" w:rsidRPr="00C506F0">
        <w:rPr>
          <w:rFonts w:ascii="Times New Roman" w:hAnsi="Times New Roman" w:cs="Times New Roman"/>
          <w:sz w:val="28"/>
          <w:szCs w:val="28"/>
        </w:rPr>
        <w:t>предоставляется:</w:t>
      </w:r>
    </w:p>
    <w:p w14:paraId="3D077D7A" w14:textId="4B0DBEE5" w:rsidR="007E5234" w:rsidRPr="00C506F0" w:rsidRDefault="007E5234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06F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506F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506F0">
        <w:rPr>
          <w:rFonts w:ascii="Times New Roman" w:hAnsi="Times New Roman" w:cs="Times New Roman"/>
          <w:sz w:val="28"/>
          <w:szCs w:val="28"/>
        </w:rPr>
        <w:t xml:space="preserve"> оказании Банком услуги инициирования платежа в пользу физических лиц (кроме индивидуальных предпринимателей) – путем ввода</w:t>
      </w:r>
      <w:r w:rsidR="00993ECA" w:rsidRPr="00C506F0">
        <w:rPr>
          <w:rFonts w:ascii="Times New Roman" w:hAnsi="Times New Roman" w:cs="Times New Roman"/>
          <w:sz w:val="28"/>
          <w:szCs w:val="28"/>
        </w:rPr>
        <w:t xml:space="preserve"> физическим лицом</w:t>
      </w:r>
      <w:r w:rsidRPr="00C506F0">
        <w:rPr>
          <w:rFonts w:ascii="Times New Roman" w:hAnsi="Times New Roman" w:cs="Times New Roman"/>
          <w:sz w:val="28"/>
          <w:szCs w:val="28"/>
        </w:rPr>
        <w:t xml:space="preserve"> </w:t>
      </w:r>
      <w:r w:rsidR="00993ECA" w:rsidRPr="00C506F0">
        <w:rPr>
          <w:rFonts w:ascii="Times New Roman" w:hAnsi="Times New Roman" w:cs="Times New Roman"/>
          <w:sz w:val="28"/>
          <w:szCs w:val="28"/>
        </w:rPr>
        <w:t xml:space="preserve">последнего из </w:t>
      </w:r>
      <w:proofErr w:type="spellStart"/>
      <w:r w:rsidR="00993ECA" w:rsidRPr="00C506F0">
        <w:rPr>
          <w:rFonts w:ascii="Times New Roman" w:hAnsi="Times New Roman" w:cs="Times New Roman"/>
          <w:sz w:val="28"/>
          <w:szCs w:val="28"/>
        </w:rPr>
        <w:t>аутентификационных</w:t>
      </w:r>
      <w:proofErr w:type="spellEnd"/>
      <w:r w:rsidR="00993ECA" w:rsidRPr="00C506F0">
        <w:rPr>
          <w:rFonts w:ascii="Times New Roman" w:hAnsi="Times New Roman" w:cs="Times New Roman"/>
          <w:sz w:val="28"/>
          <w:szCs w:val="28"/>
        </w:rPr>
        <w:t xml:space="preserve"> </w:t>
      </w:r>
      <w:r w:rsidR="00BE789B" w:rsidRPr="00C506F0">
        <w:rPr>
          <w:rFonts w:ascii="Times New Roman" w:hAnsi="Times New Roman" w:cs="Times New Roman"/>
          <w:sz w:val="28"/>
          <w:szCs w:val="28"/>
        </w:rPr>
        <w:t>факторов</w:t>
      </w:r>
      <w:r w:rsidR="00993ECA" w:rsidRPr="00C506F0">
        <w:rPr>
          <w:rFonts w:ascii="Times New Roman" w:hAnsi="Times New Roman" w:cs="Times New Roman"/>
          <w:sz w:val="28"/>
          <w:szCs w:val="28"/>
        </w:rPr>
        <w:t xml:space="preserve">, требуемых при совершении платежа; </w:t>
      </w:r>
    </w:p>
    <w:p w14:paraId="58AD955B" w14:textId="77777777" w:rsidR="00E21FE3" w:rsidRPr="00C506F0" w:rsidRDefault="007E5234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506F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506F0">
        <w:rPr>
          <w:rFonts w:ascii="Times New Roman" w:hAnsi="Times New Roman" w:cs="Times New Roman"/>
          <w:sz w:val="28"/>
          <w:szCs w:val="28"/>
        </w:rPr>
        <w:t xml:space="preserve"> оказании Банком услуги инициирования платежа в пользу юридических лиц и </w:t>
      </w:r>
      <w:r w:rsidR="00E21FE3" w:rsidRPr="00C506F0">
        <w:rPr>
          <w:rFonts w:ascii="Times New Roman" w:hAnsi="Times New Roman" w:cs="Times New Roman"/>
          <w:sz w:val="28"/>
          <w:szCs w:val="28"/>
        </w:rPr>
        <w:t>индивидуальных предпринимателей:</w:t>
      </w:r>
    </w:p>
    <w:p w14:paraId="541CCDC1" w14:textId="51E7A2F7" w:rsidR="00E21FE3" w:rsidRPr="00C506F0" w:rsidRDefault="007E5234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 xml:space="preserve"> - </w:t>
      </w:r>
      <w:r w:rsidR="00903DF0" w:rsidRPr="00C506F0">
        <w:rPr>
          <w:rFonts w:ascii="Times New Roman" w:hAnsi="Times New Roman" w:cs="Times New Roman"/>
          <w:sz w:val="28"/>
          <w:szCs w:val="28"/>
        </w:rPr>
        <w:t>подписанием платежной инструкции электронной цифровой подписью пользователем или его представителем</w:t>
      </w:r>
      <w:r w:rsidR="00D40F46" w:rsidRPr="00C506F0">
        <w:rPr>
          <w:rFonts w:ascii="Times New Roman" w:hAnsi="Times New Roman" w:cs="Times New Roman"/>
          <w:sz w:val="28"/>
          <w:szCs w:val="28"/>
        </w:rPr>
        <w:t xml:space="preserve"> – при формировании </w:t>
      </w:r>
      <w:r w:rsidR="00D40F46" w:rsidRPr="00C506F0">
        <w:rPr>
          <w:rFonts w:ascii="Times New Roman" w:hAnsi="Times New Roman" w:cs="Times New Roman"/>
          <w:sz w:val="28"/>
          <w:szCs w:val="28"/>
        </w:rPr>
        <w:lastRenderedPageBreak/>
        <w:t xml:space="preserve">платежной инструкции посредством </w:t>
      </w:r>
      <w:r w:rsidR="00621DF8" w:rsidRPr="00C506F0">
        <w:rPr>
          <w:rFonts w:ascii="Times New Roman" w:hAnsi="Times New Roman" w:cs="Times New Roman"/>
          <w:sz w:val="28"/>
          <w:szCs w:val="28"/>
        </w:rPr>
        <w:t>платежного инструмента</w:t>
      </w:r>
      <w:r w:rsidR="00D40F46" w:rsidRPr="00C506F0">
        <w:rPr>
          <w:rFonts w:ascii="Times New Roman" w:hAnsi="Times New Roman" w:cs="Times New Roman"/>
          <w:sz w:val="28"/>
          <w:szCs w:val="28"/>
        </w:rPr>
        <w:t xml:space="preserve"> «Интернет-Банк»;</w:t>
      </w:r>
    </w:p>
    <w:p w14:paraId="682646C1" w14:textId="3E63B1CD" w:rsidR="00D40F46" w:rsidRPr="00C506F0" w:rsidRDefault="00D40F46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 xml:space="preserve">- путем ввода </w:t>
      </w:r>
      <w:r w:rsidR="00621DF8" w:rsidRPr="00C506F0">
        <w:rPr>
          <w:rFonts w:ascii="Times New Roman" w:hAnsi="Times New Roman" w:cs="Times New Roman"/>
          <w:sz w:val="28"/>
          <w:szCs w:val="28"/>
        </w:rPr>
        <w:t xml:space="preserve">пользователем или его </w:t>
      </w:r>
      <w:r w:rsidRPr="00C506F0">
        <w:rPr>
          <w:rFonts w:ascii="Times New Roman" w:hAnsi="Times New Roman" w:cs="Times New Roman"/>
          <w:sz w:val="28"/>
          <w:szCs w:val="28"/>
        </w:rPr>
        <w:t xml:space="preserve">представителем пользователя последнего из </w:t>
      </w:r>
      <w:proofErr w:type="spellStart"/>
      <w:r w:rsidRPr="00C506F0">
        <w:rPr>
          <w:rFonts w:ascii="Times New Roman" w:hAnsi="Times New Roman" w:cs="Times New Roman"/>
          <w:sz w:val="28"/>
          <w:szCs w:val="28"/>
        </w:rPr>
        <w:t>аутентификационных</w:t>
      </w:r>
      <w:proofErr w:type="spellEnd"/>
      <w:r w:rsidRPr="00C506F0">
        <w:rPr>
          <w:rFonts w:ascii="Times New Roman" w:hAnsi="Times New Roman" w:cs="Times New Roman"/>
          <w:sz w:val="28"/>
          <w:szCs w:val="28"/>
        </w:rPr>
        <w:t xml:space="preserve"> </w:t>
      </w:r>
      <w:r w:rsidR="00BE789B" w:rsidRPr="00C506F0">
        <w:rPr>
          <w:rFonts w:ascii="Times New Roman" w:hAnsi="Times New Roman" w:cs="Times New Roman"/>
          <w:sz w:val="28"/>
          <w:szCs w:val="28"/>
        </w:rPr>
        <w:t>факторов</w:t>
      </w:r>
      <w:r w:rsidRPr="00C506F0">
        <w:rPr>
          <w:rFonts w:ascii="Times New Roman" w:hAnsi="Times New Roman" w:cs="Times New Roman"/>
          <w:sz w:val="28"/>
          <w:szCs w:val="28"/>
        </w:rPr>
        <w:t xml:space="preserve">, требуемых при совершении платежа – при формировании платежной инструкции посредством платежного программного приложения «Мобильный банк». </w:t>
      </w:r>
    </w:p>
    <w:p w14:paraId="705BC43D" w14:textId="1EBC470B" w:rsidR="0049560F" w:rsidRPr="00C506F0" w:rsidRDefault="00A41367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 xml:space="preserve">При оказании платежной услуги инициирования платежа отзыв согласия на платежную операцию не допускается. </w:t>
      </w:r>
    </w:p>
    <w:p w14:paraId="1FBD1485" w14:textId="1CEBC1D7" w:rsidR="009760A7" w:rsidRPr="00C506F0" w:rsidRDefault="00520A42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2</w:t>
      </w:r>
      <w:r w:rsidR="00D67E2C" w:rsidRPr="00C506F0">
        <w:rPr>
          <w:rFonts w:ascii="Times New Roman" w:hAnsi="Times New Roman" w:cs="Times New Roman"/>
          <w:sz w:val="28"/>
          <w:szCs w:val="28"/>
        </w:rPr>
        <w:t>.3.5</w:t>
      </w:r>
      <w:r w:rsidRPr="00C506F0">
        <w:rPr>
          <w:rFonts w:ascii="Times New Roman" w:hAnsi="Times New Roman" w:cs="Times New Roman"/>
          <w:sz w:val="28"/>
          <w:szCs w:val="28"/>
        </w:rPr>
        <w:t xml:space="preserve">. </w:t>
      </w:r>
      <w:r w:rsidR="00FD7598" w:rsidRPr="00C506F0">
        <w:rPr>
          <w:rFonts w:ascii="Times New Roman" w:hAnsi="Times New Roman" w:cs="Times New Roman"/>
          <w:sz w:val="28"/>
          <w:szCs w:val="28"/>
        </w:rPr>
        <w:t>После оказания пользователю платежной услуги инициирования платежа формируется платежная инструкция, исполнение которой осуществляется в рамках оказания Банком расчетной услуги. М</w:t>
      </w:r>
      <w:r w:rsidR="009760A7" w:rsidRPr="00C506F0">
        <w:rPr>
          <w:rFonts w:ascii="Times New Roman" w:hAnsi="Times New Roman" w:cs="Times New Roman"/>
          <w:sz w:val="28"/>
          <w:szCs w:val="28"/>
        </w:rPr>
        <w:t xml:space="preserve">оменты наступления завершенности расчета, момент окончательности платежа, а также момент наступления </w:t>
      </w:r>
      <w:proofErr w:type="spellStart"/>
      <w:r w:rsidR="009760A7" w:rsidRPr="00C506F0">
        <w:rPr>
          <w:rFonts w:ascii="Times New Roman" w:hAnsi="Times New Roman" w:cs="Times New Roman"/>
          <w:sz w:val="28"/>
          <w:szCs w:val="28"/>
        </w:rPr>
        <w:t>безотзывности</w:t>
      </w:r>
      <w:proofErr w:type="spellEnd"/>
      <w:r w:rsidR="009760A7" w:rsidRPr="00C506F0">
        <w:rPr>
          <w:rFonts w:ascii="Times New Roman" w:hAnsi="Times New Roman" w:cs="Times New Roman"/>
          <w:sz w:val="28"/>
          <w:szCs w:val="28"/>
        </w:rPr>
        <w:t xml:space="preserve"> платежа </w:t>
      </w:r>
      <w:r w:rsidR="00FD7598" w:rsidRPr="00C506F0">
        <w:rPr>
          <w:rFonts w:ascii="Times New Roman" w:hAnsi="Times New Roman" w:cs="Times New Roman"/>
          <w:sz w:val="28"/>
          <w:szCs w:val="28"/>
        </w:rPr>
        <w:t xml:space="preserve">при оказании Банком расчетной услуги предусмотрены </w:t>
      </w:r>
      <w:r w:rsidR="00791F65" w:rsidRPr="00C506F0">
        <w:rPr>
          <w:rFonts w:ascii="Times New Roman" w:hAnsi="Times New Roman" w:cs="Times New Roman"/>
          <w:sz w:val="28"/>
          <w:szCs w:val="28"/>
        </w:rPr>
        <w:t>Разделом</w:t>
      </w:r>
      <w:r w:rsidR="00FD7598" w:rsidRPr="00C506F0">
        <w:rPr>
          <w:rFonts w:ascii="Times New Roman" w:hAnsi="Times New Roman" w:cs="Times New Roman"/>
          <w:sz w:val="28"/>
          <w:szCs w:val="28"/>
        </w:rPr>
        <w:t xml:space="preserve"> 2.2 настоящих Правил. </w:t>
      </w:r>
    </w:p>
    <w:p w14:paraId="48DD49AE" w14:textId="1B78237C" w:rsidR="0049560F" w:rsidRPr="00C506F0" w:rsidRDefault="0025396E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2.3.6</w:t>
      </w:r>
      <w:r w:rsidR="004F36DB" w:rsidRPr="00C506F0">
        <w:rPr>
          <w:rFonts w:ascii="Times New Roman" w:hAnsi="Times New Roman" w:cs="Times New Roman"/>
          <w:sz w:val="28"/>
          <w:szCs w:val="28"/>
        </w:rPr>
        <w:t>. М</w:t>
      </w:r>
      <w:r w:rsidR="0049560F" w:rsidRPr="00C506F0">
        <w:rPr>
          <w:rFonts w:ascii="Times New Roman" w:hAnsi="Times New Roman" w:cs="Times New Roman"/>
          <w:sz w:val="28"/>
          <w:szCs w:val="28"/>
        </w:rPr>
        <w:t>аксимальный срок о</w:t>
      </w:r>
      <w:r w:rsidR="001F7F9A" w:rsidRPr="00C506F0">
        <w:rPr>
          <w:rFonts w:ascii="Times New Roman" w:hAnsi="Times New Roman" w:cs="Times New Roman"/>
          <w:sz w:val="28"/>
          <w:szCs w:val="28"/>
        </w:rPr>
        <w:t xml:space="preserve">существления платежной операции, совершенной посредством оказания Банком </w:t>
      </w:r>
      <w:r w:rsidRPr="00C506F0">
        <w:rPr>
          <w:rFonts w:ascii="Times New Roman" w:hAnsi="Times New Roman" w:cs="Times New Roman"/>
          <w:sz w:val="28"/>
          <w:szCs w:val="28"/>
        </w:rPr>
        <w:t xml:space="preserve">платежной </w:t>
      </w:r>
      <w:r w:rsidR="001F7F9A" w:rsidRPr="00C506F0">
        <w:rPr>
          <w:rFonts w:ascii="Times New Roman" w:hAnsi="Times New Roman" w:cs="Times New Roman"/>
          <w:sz w:val="28"/>
          <w:szCs w:val="28"/>
        </w:rPr>
        <w:t xml:space="preserve">услуги инициирования платежа, соответствует сроку осуществления платежной операции, </w:t>
      </w:r>
      <w:r w:rsidR="003A1D29" w:rsidRPr="00C506F0">
        <w:rPr>
          <w:rFonts w:ascii="Times New Roman" w:hAnsi="Times New Roman" w:cs="Times New Roman"/>
          <w:sz w:val="28"/>
          <w:szCs w:val="28"/>
        </w:rPr>
        <w:t>предусмотренному п.2.2.</w:t>
      </w:r>
      <w:r w:rsidR="00D1594E" w:rsidRPr="00C506F0">
        <w:rPr>
          <w:rFonts w:ascii="Times New Roman" w:hAnsi="Times New Roman" w:cs="Times New Roman"/>
          <w:sz w:val="28"/>
          <w:szCs w:val="28"/>
        </w:rPr>
        <w:t>10</w:t>
      </w:r>
      <w:r w:rsidR="003A1D29" w:rsidRPr="00C506F0">
        <w:rPr>
          <w:rFonts w:ascii="Times New Roman" w:hAnsi="Times New Roman" w:cs="Times New Roman"/>
          <w:sz w:val="28"/>
          <w:szCs w:val="28"/>
        </w:rPr>
        <w:t xml:space="preserve"> Правил. </w:t>
      </w:r>
    </w:p>
    <w:p w14:paraId="3580CE2D" w14:textId="6AF5FF5F" w:rsidR="004F36DB" w:rsidRPr="00C506F0" w:rsidRDefault="00577FED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2.3.7</w:t>
      </w:r>
      <w:r w:rsidR="0049560F" w:rsidRPr="00C506F0">
        <w:rPr>
          <w:rFonts w:ascii="Times New Roman" w:hAnsi="Times New Roman" w:cs="Times New Roman"/>
          <w:sz w:val="28"/>
          <w:szCs w:val="28"/>
        </w:rPr>
        <w:t xml:space="preserve">. </w:t>
      </w:r>
      <w:r w:rsidR="004F36DB" w:rsidRPr="00C506F0">
        <w:rPr>
          <w:rFonts w:ascii="Times New Roman" w:hAnsi="Times New Roman" w:cs="Times New Roman"/>
          <w:sz w:val="28"/>
          <w:szCs w:val="28"/>
        </w:rPr>
        <w:t xml:space="preserve">Банк обеспечивает возможность возврата </w:t>
      </w:r>
      <w:r w:rsidR="008B71F9" w:rsidRPr="00C506F0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="004F36DB" w:rsidRPr="00C506F0">
        <w:rPr>
          <w:rFonts w:ascii="Times New Roman" w:hAnsi="Times New Roman" w:cs="Times New Roman"/>
          <w:sz w:val="28"/>
          <w:szCs w:val="28"/>
        </w:rPr>
        <w:t>денежных средств</w:t>
      </w:r>
      <w:r w:rsidR="006862FF" w:rsidRPr="00C506F0">
        <w:rPr>
          <w:rFonts w:ascii="Times New Roman" w:hAnsi="Times New Roman" w:cs="Times New Roman"/>
          <w:sz w:val="28"/>
          <w:szCs w:val="28"/>
        </w:rPr>
        <w:t>,</w:t>
      </w:r>
      <w:r w:rsidR="008B71F9" w:rsidRPr="00C506F0">
        <w:rPr>
          <w:rFonts w:ascii="Times New Roman" w:hAnsi="Times New Roman" w:cs="Times New Roman"/>
          <w:sz w:val="28"/>
          <w:szCs w:val="28"/>
        </w:rPr>
        <w:t xml:space="preserve"> перевод которых осуществлен при оказании Банком платежной услуги инициирования платежа, </w:t>
      </w:r>
      <w:r w:rsidR="003F5B79" w:rsidRPr="00C506F0">
        <w:rPr>
          <w:rFonts w:ascii="Times New Roman" w:hAnsi="Times New Roman" w:cs="Times New Roman"/>
          <w:sz w:val="28"/>
          <w:szCs w:val="28"/>
        </w:rPr>
        <w:t>в порядке, предусмотренном п.2.2.1</w:t>
      </w:r>
      <w:r w:rsidR="00D1594E" w:rsidRPr="00C506F0">
        <w:rPr>
          <w:rFonts w:ascii="Times New Roman" w:hAnsi="Times New Roman" w:cs="Times New Roman"/>
          <w:sz w:val="28"/>
          <w:szCs w:val="28"/>
        </w:rPr>
        <w:t>1</w:t>
      </w:r>
      <w:r w:rsidR="003F5B79" w:rsidRPr="00C506F0">
        <w:rPr>
          <w:rFonts w:ascii="Times New Roman" w:hAnsi="Times New Roman" w:cs="Times New Roman"/>
          <w:sz w:val="28"/>
          <w:szCs w:val="28"/>
        </w:rPr>
        <w:t xml:space="preserve"> Правил. </w:t>
      </w:r>
    </w:p>
    <w:p w14:paraId="0CF3354E" w14:textId="797548E2" w:rsidR="00775C39" w:rsidRPr="00C506F0" w:rsidRDefault="00577FED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2.3.8</w:t>
      </w:r>
      <w:r w:rsidR="0049560F" w:rsidRPr="00C506F0">
        <w:rPr>
          <w:rFonts w:ascii="Times New Roman" w:hAnsi="Times New Roman" w:cs="Times New Roman"/>
          <w:sz w:val="28"/>
          <w:szCs w:val="28"/>
        </w:rPr>
        <w:t xml:space="preserve">. </w:t>
      </w:r>
      <w:r w:rsidR="000A0A57" w:rsidRPr="00C506F0">
        <w:rPr>
          <w:rFonts w:ascii="Times New Roman" w:hAnsi="Times New Roman" w:cs="Times New Roman"/>
          <w:sz w:val="28"/>
          <w:szCs w:val="28"/>
        </w:rPr>
        <w:t xml:space="preserve">При оказании Банком услуги инициирования платежа </w:t>
      </w:r>
      <w:r w:rsidR="00786CA6" w:rsidRPr="00C506F0">
        <w:rPr>
          <w:rFonts w:ascii="Times New Roman" w:hAnsi="Times New Roman" w:cs="Times New Roman"/>
          <w:sz w:val="28"/>
          <w:szCs w:val="28"/>
        </w:rPr>
        <w:t>использу</w:t>
      </w:r>
      <w:r w:rsidR="00775C39" w:rsidRPr="00C506F0">
        <w:rPr>
          <w:rFonts w:ascii="Times New Roman" w:hAnsi="Times New Roman" w:cs="Times New Roman"/>
          <w:sz w:val="28"/>
          <w:szCs w:val="28"/>
        </w:rPr>
        <w:t>ю</w:t>
      </w:r>
      <w:r w:rsidR="00786CA6" w:rsidRPr="00C506F0">
        <w:rPr>
          <w:rFonts w:ascii="Times New Roman" w:hAnsi="Times New Roman" w:cs="Times New Roman"/>
          <w:sz w:val="28"/>
          <w:szCs w:val="28"/>
        </w:rPr>
        <w:t xml:space="preserve">тся </w:t>
      </w:r>
      <w:r w:rsidR="001940BD" w:rsidRPr="00C506F0">
        <w:rPr>
          <w:rFonts w:ascii="Times New Roman" w:hAnsi="Times New Roman" w:cs="Times New Roman"/>
          <w:sz w:val="28"/>
          <w:szCs w:val="28"/>
        </w:rPr>
        <w:t>платежные инструменты</w:t>
      </w:r>
      <w:r w:rsidR="00775C39" w:rsidRPr="00C506F0">
        <w:rPr>
          <w:rFonts w:ascii="Times New Roman" w:hAnsi="Times New Roman" w:cs="Times New Roman"/>
          <w:sz w:val="28"/>
          <w:szCs w:val="28"/>
        </w:rPr>
        <w:t xml:space="preserve">, эмитентом которых является Банк. Такими </w:t>
      </w:r>
      <w:r w:rsidR="001940BD" w:rsidRPr="00C506F0">
        <w:rPr>
          <w:rFonts w:ascii="Times New Roman" w:hAnsi="Times New Roman" w:cs="Times New Roman"/>
          <w:sz w:val="28"/>
          <w:szCs w:val="28"/>
        </w:rPr>
        <w:t>платежными инструментами</w:t>
      </w:r>
      <w:r w:rsidR="00775C39" w:rsidRPr="00C506F0">
        <w:rPr>
          <w:rFonts w:ascii="Times New Roman" w:hAnsi="Times New Roman" w:cs="Times New Roman"/>
          <w:sz w:val="28"/>
          <w:szCs w:val="28"/>
        </w:rPr>
        <w:t xml:space="preserve"> являются: </w:t>
      </w:r>
      <w:r w:rsidR="00786CA6" w:rsidRPr="00C506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1BAA3F" w14:textId="3B017710" w:rsidR="00917AA7" w:rsidRPr="00C506F0" w:rsidRDefault="00917AA7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06F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1940BD" w:rsidRPr="00C506F0">
        <w:rPr>
          <w:rFonts w:ascii="Times New Roman" w:hAnsi="Times New Roman" w:cs="Times New Roman"/>
          <w:sz w:val="28"/>
          <w:szCs w:val="28"/>
        </w:rPr>
        <w:t>платежный</w:t>
      </w:r>
      <w:proofErr w:type="gramEnd"/>
      <w:r w:rsidR="001940BD" w:rsidRPr="00C506F0">
        <w:rPr>
          <w:rFonts w:ascii="Times New Roman" w:hAnsi="Times New Roman" w:cs="Times New Roman"/>
          <w:sz w:val="28"/>
          <w:szCs w:val="28"/>
        </w:rPr>
        <w:t xml:space="preserve"> инструмент</w:t>
      </w:r>
      <w:r w:rsidRPr="00C506F0">
        <w:rPr>
          <w:rFonts w:ascii="Times New Roman" w:hAnsi="Times New Roman" w:cs="Times New Roman"/>
          <w:sz w:val="28"/>
          <w:szCs w:val="28"/>
        </w:rPr>
        <w:t xml:space="preserve"> «Мобильный банк». Посредством </w:t>
      </w:r>
      <w:r w:rsidR="004808B0" w:rsidRPr="00C506F0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1940BD" w:rsidRPr="00C506F0">
        <w:rPr>
          <w:rFonts w:ascii="Times New Roman" w:hAnsi="Times New Roman" w:cs="Times New Roman"/>
          <w:sz w:val="28"/>
          <w:szCs w:val="28"/>
        </w:rPr>
        <w:t xml:space="preserve">платежного инструмента </w:t>
      </w:r>
      <w:r w:rsidRPr="00C506F0">
        <w:rPr>
          <w:rFonts w:ascii="Times New Roman" w:hAnsi="Times New Roman" w:cs="Times New Roman"/>
          <w:sz w:val="28"/>
          <w:szCs w:val="28"/>
        </w:rPr>
        <w:t xml:space="preserve">услуга инициирования платежа оказывается Банком в пользу </w:t>
      </w:r>
      <w:r w:rsidR="0090254A" w:rsidRPr="00C506F0">
        <w:rPr>
          <w:rFonts w:ascii="Times New Roman" w:hAnsi="Times New Roman" w:cs="Times New Roman"/>
          <w:sz w:val="28"/>
          <w:szCs w:val="28"/>
        </w:rPr>
        <w:t xml:space="preserve">как физических лиц, так </w:t>
      </w:r>
      <w:r w:rsidR="00775C39" w:rsidRPr="00C506F0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90254A" w:rsidRPr="00C506F0">
        <w:rPr>
          <w:rFonts w:ascii="Times New Roman" w:hAnsi="Times New Roman" w:cs="Times New Roman"/>
          <w:sz w:val="28"/>
          <w:szCs w:val="28"/>
        </w:rPr>
        <w:t>юридических лиц</w:t>
      </w:r>
      <w:proofErr w:type="gramEnd"/>
      <w:r w:rsidR="0090254A" w:rsidRPr="00C506F0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предпринимателей. </w:t>
      </w:r>
    </w:p>
    <w:p w14:paraId="4DAFA1CA" w14:textId="02AF0922" w:rsidR="00917AA7" w:rsidRPr="00C506F0" w:rsidRDefault="0088389A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1940BD" w:rsidRPr="00C506F0">
        <w:rPr>
          <w:rFonts w:ascii="Times New Roman" w:hAnsi="Times New Roman" w:cs="Times New Roman"/>
          <w:sz w:val="28"/>
          <w:szCs w:val="28"/>
        </w:rPr>
        <w:t>платежный</w:t>
      </w:r>
      <w:proofErr w:type="gramEnd"/>
      <w:r w:rsidR="001940BD" w:rsidRPr="00C506F0">
        <w:rPr>
          <w:rFonts w:ascii="Times New Roman" w:hAnsi="Times New Roman" w:cs="Times New Roman"/>
          <w:sz w:val="28"/>
          <w:szCs w:val="28"/>
        </w:rPr>
        <w:t xml:space="preserve"> инструмент</w:t>
      </w:r>
      <w:r w:rsidRPr="00C506F0">
        <w:rPr>
          <w:rFonts w:ascii="Times New Roman" w:hAnsi="Times New Roman" w:cs="Times New Roman"/>
          <w:sz w:val="28"/>
          <w:szCs w:val="28"/>
        </w:rPr>
        <w:t xml:space="preserve"> «Интернет банк»</w:t>
      </w:r>
      <w:r w:rsidR="00DD7858" w:rsidRPr="00C506F0">
        <w:rPr>
          <w:rFonts w:ascii="Times New Roman" w:hAnsi="Times New Roman" w:cs="Times New Roman"/>
          <w:sz w:val="28"/>
          <w:szCs w:val="28"/>
        </w:rPr>
        <w:t xml:space="preserve">. Посредством </w:t>
      </w:r>
      <w:r w:rsidR="005978F2" w:rsidRPr="00C506F0">
        <w:rPr>
          <w:rFonts w:ascii="Times New Roman" w:hAnsi="Times New Roman" w:cs="Times New Roman"/>
          <w:sz w:val="28"/>
          <w:szCs w:val="28"/>
        </w:rPr>
        <w:t>такого платежного инструмента</w:t>
      </w:r>
      <w:r w:rsidR="00DD7858" w:rsidRPr="00C506F0">
        <w:rPr>
          <w:rFonts w:ascii="Times New Roman" w:hAnsi="Times New Roman" w:cs="Times New Roman"/>
          <w:sz w:val="28"/>
          <w:szCs w:val="28"/>
        </w:rPr>
        <w:t xml:space="preserve"> платежная услуга инициирования платежа оказывается Банком в пользу </w:t>
      </w:r>
      <w:r w:rsidR="0090254A" w:rsidRPr="00C506F0">
        <w:rPr>
          <w:rFonts w:ascii="Times New Roman" w:hAnsi="Times New Roman" w:cs="Times New Roman"/>
          <w:sz w:val="28"/>
          <w:szCs w:val="28"/>
        </w:rPr>
        <w:t xml:space="preserve">юридических лиц и индивидуальных предпринимателей. </w:t>
      </w:r>
      <w:r w:rsidR="00172391" w:rsidRPr="00C506F0">
        <w:rPr>
          <w:rFonts w:ascii="Times New Roman" w:hAnsi="Times New Roman" w:cs="Times New Roman"/>
          <w:sz w:val="28"/>
          <w:szCs w:val="28"/>
        </w:rPr>
        <w:t xml:space="preserve">При использовании юридическими лицами и индивидуальными предпринимателями платежного программного приложения «Интернет банк» платежные инструкции формируются в виде электронных документов. </w:t>
      </w:r>
    </w:p>
    <w:p w14:paraId="4582BF54" w14:textId="7B86837B" w:rsidR="00351372" w:rsidRPr="00C506F0" w:rsidRDefault="00351372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7F4110" w14:textId="7793DFEE" w:rsidR="00F10197" w:rsidRDefault="00F10197" w:rsidP="00D143BC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2.4. ПЛАТЕЖНАЯ УСЛУГА ПО ЭМИССИИ (СОЗДАНИЮ) ПЛАТЕЖНЫХ ИНСТРУМЕНТОВ</w:t>
      </w:r>
    </w:p>
    <w:p w14:paraId="7F0295FB" w14:textId="77777777" w:rsidR="005F5E81" w:rsidRPr="00C506F0" w:rsidRDefault="005F5E81" w:rsidP="00D143BC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F7A52AF" w14:textId="77777777" w:rsidR="00F10197" w:rsidRPr="00C506F0" w:rsidRDefault="00F10197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 xml:space="preserve">2.4.1. Поставщиком платежной услуги эмиссии (создания) платежных инструментов, эмитируемых в рамках Платежной системы, является Банк. Платежная услуга эмиссии (создания) платежных инструментов включает в себя: </w:t>
      </w:r>
    </w:p>
    <w:p w14:paraId="32C2BAB9" w14:textId="28A7F4BA" w:rsidR="00F10197" w:rsidRPr="00C506F0" w:rsidRDefault="00F10197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lastRenderedPageBreak/>
        <w:t>2.4.1.1. эмисси</w:t>
      </w:r>
      <w:r w:rsidR="00494CD0" w:rsidRPr="00C506F0">
        <w:rPr>
          <w:rFonts w:ascii="Times New Roman" w:hAnsi="Times New Roman" w:cs="Times New Roman"/>
          <w:sz w:val="28"/>
          <w:szCs w:val="28"/>
        </w:rPr>
        <w:t>ю</w:t>
      </w:r>
      <w:r w:rsidRPr="00C506F0">
        <w:rPr>
          <w:rFonts w:ascii="Times New Roman" w:hAnsi="Times New Roman" w:cs="Times New Roman"/>
          <w:sz w:val="28"/>
          <w:szCs w:val="28"/>
        </w:rPr>
        <w:t xml:space="preserve"> банковских платежных карточек. Эмиссия банковских платежных карточек осуществляется Банком на основании лицензии на осуществление банковской деятельности, выданной Национальным банком Республики Беларусь, кото</w:t>
      </w:r>
      <w:r w:rsidR="00A11660" w:rsidRPr="00C506F0">
        <w:rPr>
          <w:rFonts w:ascii="Times New Roman" w:hAnsi="Times New Roman" w:cs="Times New Roman"/>
          <w:sz w:val="28"/>
          <w:szCs w:val="28"/>
        </w:rPr>
        <w:t>рая предусматривает право Банка</w:t>
      </w:r>
      <w:r w:rsidRPr="00C506F0">
        <w:rPr>
          <w:rFonts w:ascii="Times New Roman" w:hAnsi="Times New Roman" w:cs="Times New Roman"/>
          <w:sz w:val="28"/>
          <w:szCs w:val="28"/>
        </w:rPr>
        <w:t xml:space="preserve"> на эмиссию банковских платежных карточек и иных платежных инструментов, требующих открытия и ведения счетов и проведения расчетных операций по платежам, принятым при использовании таких платежных инструментов. Лицензия размещена на сайте Банка.</w:t>
      </w:r>
      <w:r w:rsidR="00C06579" w:rsidRPr="00C506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0823B9" w14:textId="770FA82A" w:rsidR="00F10197" w:rsidRPr="00C506F0" w:rsidRDefault="00F10197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2.4.1.2. эмисси</w:t>
      </w:r>
      <w:r w:rsidR="00494CD0" w:rsidRPr="00C506F0">
        <w:rPr>
          <w:rFonts w:ascii="Times New Roman" w:hAnsi="Times New Roman" w:cs="Times New Roman"/>
          <w:sz w:val="28"/>
          <w:szCs w:val="28"/>
        </w:rPr>
        <w:t>ю</w:t>
      </w:r>
      <w:r w:rsidRPr="00C506F0">
        <w:rPr>
          <w:rFonts w:ascii="Times New Roman" w:hAnsi="Times New Roman" w:cs="Times New Roman"/>
          <w:sz w:val="28"/>
          <w:szCs w:val="28"/>
        </w:rPr>
        <w:t xml:space="preserve"> (создание) платежных инструментов, требующих открытия и ведения счетов и проведения расчетных операций по платежам, принятым при использовании таких платежных инструментов. К таким инструментам относ</w:t>
      </w:r>
      <w:r w:rsidR="00FE70DA" w:rsidRPr="00C506F0">
        <w:rPr>
          <w:rFonts w:ascii="Times New Roman" w:hAnsi="Times New Roman" w:cs="Times New Roman"/>
          <w:sz w:val="28"/>
          <w:szCs w:val="28"/>
        </w:rPr>
        <w:t>и</w:t>
      </w:r>
      <w:r w:rsidRPr="00C506F0">
        <w:rPr>
          <w:rFonts w:ascii="Times New Roman" w:hAnsi="Times New Roman" w:cs="Times New Roman"/>
          <w:sz w:val="28"/>
          <w:szCs w:val="28"/>
        </w:rPr>
        <w:t>тся платежное программное приложение «Мобильный банк». Посредством данного платежного инструмента пользователь</w:t>
      </w:r>
      <w:r w:rsidR="00D07CB8" w:rsidRPr="00C506F0">
        <w:rPr>
          <w:rFonts w:ascii="Times New Roman" w:hAnsi="Times New Roman" w:cs="Times New Roman"/>
          <w:sz w:val="28"/>
          <w:szCs w:val="28"/>
        </w:rPr>
        <w:t>, являющийся физическим лицом,</w:t>
      </w:r>
      <w:r w:rsidRPr="00C506F0">
        <w:rPr>
          <w:rFonts w:ascii="Times New Roman" w:hAnsi="Times New Roman" w:cs="Times New Roman"/>
          <w:sz w:val="28"/>
          <w:szCs w:val="28"/>
        </w:rPr>
        <w:t xml:space="preserve"> вправе открывать счета по учету вкладов, текущие (расчетные) </w:t>
      </w:r>
      <w:r w:rsidR="00014EF5" w:rsidRPr="00C506F0">
        <w:rPr>
          <w:rFonts w:ascii="Times New Roman" w:hAnsi="Times New Roman" w:cs="Times New Roman"/>
          <w:sz w:val="28"/>
          <w:szCs w:val="28"/>
        </w:rPr>
        <w:t xml:space="preserve">банковские </w:t>
      </w:r>
      <w:r w:rsidRPr="00C506F0">
        <w:rPr>
          <w:rFonts w:ascii="Times New Roman" w:hAnsi="Times New Roman" w:cs="Times New Roman"/>
          <w:sz w:val="28"/>
          <w:szCs w:val="28"/>
        </w:rPr>
        <w:t xml:space="preserve">счета, текущие (расчетные) </w:t>
      </w:r>
      <w:r w:rsidR="00014EF5" w:rsidRPr="00C506F0">
        <w:rPr>
          <w:rFonts w:ascii="Times New Roman" w:hAnsi="Times New Roman" w:cs="Times New Roman"/>
          <w:sz w:val="28"/>
          <w:szCs w:val="28"/>
        </w:rPr>
        <w:t xml:space="preserve">банковские </w:t>
      </w:r>
      <w:r w:rsidRPr="00C506F0">
        <w:rPr>
          <w:rFonts w:ascii="Times New Roman" w:hAnsi="Times New Roman" w:cs="Times New Roman"/>
          <w:sz w:val="28"/>
          <w:szCs w:val="28"/>
        </w:rPr>
        <w:t xml:space="preserve">счета, доступ к которым обеспечивается банковской платежной карточкой, а также совершать расчетные операции по ним в соответствии с режимом соответствующего банковского счета. </w:t>
      </w:r>
    </w:p>
    <w:p w14:paraId="4A029A3D" w14:textId="1BEA5978" w:rsidR="00F10197" w:rsidRPr="00C506F0" w:rsidRDefault="00F10197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2.4.1.3. эмисси</w:t>
      </w:r>
      <w:r w:rsidR="00494CD0" w:rsidRPr="00C506F0">
        <w:rPr>
          <w:rFonts w:ascii="Times New Roman" w:hAnsi="Times New Roman" w:cs="Times New Roman"/>
          <w:sz w:val="28"/>
          <w:szCs w:val="28"/>
        </w:rPr>
        <w:t>ю</w:t>
      </w:r>
      <w:r w:rsidRPr="00C506F0">
        <w:rPr>
          <w:rFonts w:ascii="Times New Roman" w:hAnsi="Times New Roman" w:cs="Times New Roman"/>
          <w:sz w:val="28"/>
          <w:szCs w:val="28"/>
        </w:rPr>
        <w:t xml:space="preserve"> (создание) платежных инструментов, за исключением требующих открытия и ведения счетов и проведения расчетных операций по платежам, принятым при использовании таких платежных инструментов. К таким инструментам</w:t>
      </w:r>
      <w:r w:rsidR="004D2B4D" w:rsidRPr="00C506F0">
        <w:rPr>
          <w:rFonts w:ascii="Times New Roman" w:hAnsi="Times New Roman" w:cs="Times New Roman"/>
          <w:sz w:val="28"/>
          <w:szCs w:val="28"/>
        </w:rPr>
        <w:t xml:space="preserve"> относятся</w:t>
      </w:r>
      <w:r w:rsidR="00E5706F">
        <w:rPr>
          <w:rFonts w:ascii="Times New Roman" w:hAnsi="Times New Roman" w:cs="Times New Roman"/>
          <w:sz w:val="28"/>
          <w:szCs w:val="28"/>
        </w:rPr>
        <w:t xml:space="preserve"> </w:t>
      </w:r>
      <w:r w:rsidR="004D2B4D" w:rsidRPr="00C506F0">
        <w:rPr>
          <w:rFonts w:ascii="Times New Roman" w:hAnsi="Times New Roman" w:cs="Times New Roman"/>
          <w:sz w:val="28"/>
          <w:szCs w:val="28"/>
        </w:rPr>
        <w:t xml:space="preserve">платежные инструменты «Интернет-банк», «Мобильный банк», </w:t>
      </w:r>
      <w:r w:rsidR="00D07CB8" w:rsidRPr="00C506F0">
        <w:rPr>
          <w:rFonts w:ascii="Times New Roman" w:hAnsi="Times New Roman" w:cs="Times New Roman"/>
          <w:sz w:val="28"/>
          <w:szCs w:val="28"/>
        </w:rPr>
        <w:t>пользователями которых являются юридические лица и индивидуальные предприниматели</w:t>
      </w:r>
      <w:r w:rsidRPr="00C506F0">
        <w:rPr>
          <w:rFonts w:ascii="Times New Roman" w:hAnsi="Times New Roman" w:cs="Times New Roman"/>
          <w:sz w:val="28"/>
          <w:szCs w:val="28"/>
        </w:rPr>
        <w:t xml:space="preserve">. Посредством </w:t>
      </w:r>
      <w:r w:rsidR="00D07CB8" w:rsidRPr="00C506F0"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C506F0">
        <w:rPr>
          <w:rFonts w:ascii="Times New Roman" w:hAnsi="Times New Roman" w:cs="Times New Roman"/>
          <w:sz w:val="28"/>
          <w:szCs w:val="28"/>
        </w:rPr>
        <w:t>инструмент</w:t>
      </w:r>
      <w:r w:rsidR="00D07CB8" w:rsidRPr="00C506F0">
        <w:rPr>
          <w:rFonts w:ascii="Times New Roman" w:hAnsi="Times New Roman" w:cs="Times New Roman"/>
          <w:sz w:val="28"/>
          <w:szCs w:val="28"/>
        </w:rPr>
        <w:t>ов</w:t>
      </w:r>
      <w:r w:rsidRPr="00C506F0">
        <w:rPr>
          <w:rFonts w:ascii="Times New Roman" w:hAnsi="Times New Roman" w:cs="Times New Roman"/>
          <w:sz w:val="28"/>
          <w:szCs w:val="28"/>
        </w:rPr>
        <w:t xml:space="preserve"> пользовател</w:t>
      </w:r>
      <w:r w:rsidR="00D07CB8" w:rsidRPr="00C506F0">
        <w:rPr>
          <w:rFonts w:ascii="Times New Roman" w:hAnsi="Times New Roman" w:cs="Times New Roman"/>
          <w:sz w:val="28"/>
          <w:szCs w:val="28"/>
        </w:rPr>
        <w:t xml:space="preserve">и </w:t>
      </w:r>
      <w:r w:rsidRPr="00C506F0">
        <w:rPr>
          <w:rFonts w:ascii="Times New Roman" w:hAnsi="Times New Roman" w:cs="Times New Roman"/>
          <w:sz w:val="28"/>
          <w:szCs w:val="28"/>
        </w:rPr>
        <w:t>переда</w:t>
      </w:r>
      <w:r w:rsidR="00D07CB8" w:rsidRPr="00C506F0">
        <w:rPr>
          <w:rFonts w:ascii="Times New Roman" w:hAnsi="Times New Roman" w:cs="Times New Roman"/>
          <w:sz w:val="28"/>
          <w:szCs w:val="28"/>
        </w:rPr>
        <w:t>ю</w:t>
      </w:r>
      <w:r w:rsidRPr="00C506F0">
        <w:rPr>
          <w:rFonts w:ascii="Times New Roman" w:hAnsi="Times New Roman" w:cs="Times New Roman"/>
          <w:sz w:val="28"/>
          <w:szCs w:val="28"/>
        </w:rPr>
        <w:t>т Банку платежные инструкции</w:t>
      </w:r>
      <w:r w:rsidR="00D07CB8" w:rsidRPr="00C506F0">
        <w:rPr>
          <w:rFonts w:ascii="Times New Roman" w:hAnsi="Times New Roman" w:cs="Times New Roman"/>
          <w:sz w:val="28"/>
          <w:szCs w:val="28"/>
        </w:rPr>
        <w:t>/формируются платежные указания</w:t>
      </w:r>
      <w:r w:rsidRPr="00C506F0">
        <w:rPr>
          <w:rFonts w:ascii="Times New Roman" w:hAnsi="Times New Roman" w:cs="Times New Roman"/>
          <w:sz w:val="28"/>
          <w:szCs w:val="28"/>
        </w:rPr>
        <w:t xml:space="preserve"> для их исполнения Банком. Посредством </w:t>
      </w:r>
      <w:r w:rsidR="00D07CB8" w:rsidRPr="00C506F0">
        <w:rPr>
          <w:rFonts w:ascii="Times New Roman" w:hAnsi="Times New Roman" w:cs="Times New Roman"/>
          <w:sz w:val="28"/>
          <w:szCs w:val="28"/>
        </w:rPr>
        <w:t xml:space="preserve">платежных инструментов «Интернет-банк», «Мобильный банк» банковские счета юридическим лицам и индивидуальным предпринимателям не открываются. </w:t>
      </w:r>
      <w:r w:rsidRPr="00C506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E3E07D" w14:textId="0D008CBF" w:rsidR="00F10197" w:rsidRPr="00C506F0" w:rsidRDefault="00F10197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2.4.2.  платежная услуга эмиссии (создания) платежных инструментов оказывается Банком на основании заключенного с пользователем договор</w:t>
      </w:r>
      <w:r w:rsidR="001737A5" w:rsidRPr="00C506F0">
        <w:rPr>
          <w:rFonts w:ascii="Times New Roman" w:hAnsi="Times New Roman" w:cs="Times New Roman"/>
          <w:sz w:val="28"/>
          <w:szCs w:val="28"/>
        </w:rPr>
        <w:t xml:space="preserve">а, в котором предусматриваются </w:t>
      </w:r>
      <w:r w:rsidRPr="00C506F0">
        <w:rPr>
          <w:rFonts w:ascii="Times New Roman" w:hAnsi="Times New Roman" w:cs="Times New Roman"/>
          <w:sz w:val="28"/>
          <w:szCs w:val="28"/>
        </w:rPr>
        <w:t xml:space="preserve">правила оказания платежной услуги по эмиссии (созданию) платежных инструментов: </w:t>
      </w:r>
    </w:p>
    <w:p w14:paraId="2127FC72" w14:textId="77777777" w:rsidR="00F10197" w:rsidRPr="00C506F0" w:rsidRDefault="00F10197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06F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506F0">
        <w:rPr>
          <w:rFonts w:ascii="Times New Roman" w:hAnsi="Times New Roman" w:cs="Times New Roman"/>
          <w:sz w:val="28"/>
          <w:szCs w:val="28"/>
        </w:rPr>
        <w:t>порядок</w:t>
      </w:r>
      <w:proofErr w:type="gramEnd"/>
      <w:r w:rsidRPr="00C506F0">
        <w:rPr>
          <w:rFonts w:ascii="Times New Roman" w:hAnsi="Times New Roman" w:cs="Times New Roman"/>
          <w:sz w:val="28"/>
          <w:szCs w:val="28"/>
        </w:rPr>
        <w:t xml:space="preserve"> использования платежного инструмента;</w:t>
      </w:r>
    </w:p>
    <w:p w14:paraId="160C5D82" w14:textId="77777777" w:rsidR="00F10197" w:rsidRPr="00C506F0" w:rsidRDefault="00F10197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506F0">
        <w:rPr>
          <w:rFonts w:ascii="Times New Roman" w:hAnsi="Times New Roman" w:cs="Times New Roman"/>
          <w:sz w:val="28"/>
          <w:szCs w:val="28"/>
        </w:rPr>
        <w:t>порядок</w:t>
      </w:r>
      <w:proofErr w:type="gramEnd"/>
      <w:r w:rsidRPr="00C506F0">
        <w:rPr>
          <w:rFonts w:ascii="Times New Roman" w:hAnsi="Times New Roman" w:cs="Times New Roman"/>
          <w:sz w:val="28"/>
          <w:szCs w:val="28"/>
        </w:rPr>
        <w:t xml:space="preserve"> прекращения использования платежного инструмента;</w:t>
      </w:r>
    </w:p>
    <w:p w14:paraId="736C11A0" w14:textId="77777777" w:rsidR="00F10197" w:rsidRPr="00C506F0" w:rsidRDefault="00F10197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506F0">
        <w:rPr>
          <w:rFonts w:ascii="Times New Roman" w:hAnsi="Times New Roman" w:cs="Times New Roman"/>
          <w:sz w:val="28"/>
          <w:szCs w:val="28"/>
        </w:rPr>
        <w:t>способ</w:t>
      </w:r>
      <w:proofErr w:type="gramEnd"/>
      <w:r w:rsidRPr="00C506F0">
        <w:rPr>
          <w:rFonts w:ascii="Times New Roman" w:hAnsi="Times New Roman" w:cs="Times New Roman"/>
          <w:sz w:val="28"/>
          <w:szCs w:val="28"/>
        </w:rPr>
        <w:t xml:space="preserve"> предоставления Банком пользователю чека/порядок информирования пользователя об операции, по которой чек не предоставлялся; </w:t>
      </w:r>
    </w:p>
    <w:p w14:paraId="13ED1952" w14:textId="77777777" w:rsidR="00F10197" w:rsidRPr="00C506F0" w:rsidRDefault="00F10197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506F0">
        <w:rPr>
          <w:rFonts w:ascii="Times New Roman" w:hAnsi="Times New Roman" w:cs="Times New Roman"/>
          <w:sz w:val="28"/>
          <w:szCs w:val="28"/>
        </w:rPr>
        <w:t>порядок</w:t>
      </w:r>
      <w:proofErr w:type="gramEnd"/>
      <w:r w:rsidRPr="00C506F0">
        <w:rPr>
          <w:rFonts w:ascii="Times New Roman" w:hAnsi="Times New Roman" w:cs="Times New Roman"/>
          <w:sz w:val="28"/>
          <w:szCs w:val="28"/>
        </w:rPr>
        <w:t xml:space="preserve"> уведомления пользования об авторизации; </w:t>
      </w:r>
    </w:p>
    <w:p w14:paraId="5A488D90" w14:textId="77777777" w:rsidR="00432580" w:rsidRPr="00C506F0" w:rsidRDefault="00F10197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506F0">
        <w:rPr>
          <w:rFonts w:ascii="Times New Roman" w:hAnsi="Times New Roman" w:cs="Times New Roman"/>
          <w:sz w:val="28"/>
          <w:szCs w:val="28"/>
        </w:rPr>
        <w:t>порядок</w:t>
      </w:r>
      <w:proofErr w:type="gramEnd"/>
      <w:r w:rsidRPr="00C506F0">
        <w:rPr>
          <w:rFonts w:ascii="Times New Roman" w:hAnsi="Times New Roman" w:cs="Times New Roman"/>
          <w:sz w:val="28"/>
          <w:szCs w:val="28"/>
        </w:rPr>
        <w:t xml:space="preserve"> уведомления пользователя об авторизованных операциях инициирования платежа, операциях снятия наличных со счета и внесения на счет наличных денежных средств, осуществляемых с использованием соответствующего платежного инструмента. </w:t>
      </w:r>
    </w:p>
    <w:p w14:paraId="09F10B60" w14:textId="589E108C" w:rsidR="00F10197" w:rsidRPr="00C506F0" w:rsidRDefault="00432580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506F0">
        <w:rPr>
          <w:rFonts w:ascii="Times New Roman" w:hAnsi="Times New Roman" w:cs="Times New Roman"/>
          <w:sz w:val="28"/>
          <w:szCs w:val="28"/>
        </w:rPr>
        <w:t>иные</w:t>
      </w:r>
      <w:proofErr w:type="gramEnd"/>
      <w:r w:rsidRPr="00C506F0">
        <w:rPr>
          <w:rFonts w:ascii="Times New Roman" w:hAnsi="Times New Roman" w:cs="Times New Roman"/>
          <w:sz w:val="28"/>
          <w:szCs w:val="28"/>
        </w:rPr>
        <w:t xml:space="preserve"> условия, предусмотренные банковским законодательством. </w:t>
      </w:r>
      <w:r w:rsidR="00F10197" w:rsidRPr="00C506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89E872" w14:textId="77777777" w:rsidR="007D2F8A" w:rsidRPr="00C506F0" w:rsidRDefault="00F10197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lastRenderedPageBreak/>
        <w:t xml:space="preserve">2.4.3. </w:t>
      </w:r>
      <w:r w:rsidR="007D2F8A" w:rsidRPr="00C506F0">
        <w:rPr>
          <w:rFonts w:ascii="Times New Roman" w:hAnsi="Times New Roman" w:cs="Times New Roman"/>
          <w:sz w:val="28"/>
          <w:szCs w:val="28"/>
        </w:rPr>
        <w:t>Для оказания пользователю платежной услуги по эмиссии (созданию) платежных инструментов:</w:t>
      </w:r>
    </w:p>
    <w:p w14:paraId="0F6841E4" w14:textId="0F54A764" w:rsidR="007D2F8A" w:rsidRPr="00C506F0" w:rsidRDefault="007D2F8A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06F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506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506F0">
        <w:rPr>
          <w:rFonts w:ascii="Times New Roman" w:hAnsi="Times New Roman" w:cs="Times New Roman"/>
          <w:sz w:val="28"/>
          <w:szCs w:val="28"/>
        </w:rPr>
        <w:t xml:space="preserve"> рамках оказания которой пользователю открывается банковский счет, пользователь предоставляет Банку информацию, необходимую Банку для проведения в отношении пользователя идентификации, в том числе с учетом возможностей межбанковской системы идентификации</w:t>
      </w:r>
      <w:r w:rsidR="00F41B48" w:rsidRPr="00C506F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C67E78F" w14:textId="638A3FDA" w:rsidR="007D2F8A" w:rsidRPr="00C506F0" w:rsidRDefault="007D2F8A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506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506F0">
        <w:rPr>
          <w:rFonts w:ascii="Times New Roman" w:hAnsi="Times New Roman" w:cs="Times New Roman"/>
          <w:sz w:val="28"/>
          <w:szCs w:val="28"/>
        </w:rPr>
        <w:t xml:space="preserve"> рамках оказания которой пользователем совершаются платежи</w:t>
      </w:r>
      <w:r w:rsidR="00F41B48" w:rsidRPr="00C506F0">
        <w:rPr>
          <w:rFonts w:ascii="Times New Roman" w:hAnsi="Times New Roman" w:cs="Times New Roman"/>
          <w:sz w:val="28"/>
          <w:szCs w:val="28"/>
        </w:rPr>
        <w:t>,</w:t>
      </w:r>
      <w:r w:rsidRPr="00C506F0">
        <w:rPr>
          <w:rFonts w:ascii="Times New Roman" w:hAnsi="Times New Roman" w:cs="Times New Roman"/>
          <w:sz w:val="28"/>
          <w:szCs w:val="28"/>
        </w:rPr>
        <w:t xml:space="preserve"> пользователь предоставляет </w:t>
      </w:r>
      <w:r w:rsidR="00F41B48" w:rsidRPr="00C506F0">
        <w:rPr>
          <w:rFonts w:ascii="Times New Roman" w:hAnsi="Times New Roman" w:cs="Times New Roman"/>
          <w:sz w:val="28"/>
          <w:szCs w:val="28"/>
        </w:rPr>
        <w:t xml:space="preserve">Банку информацию, необходимую для формирования платежных инструкций для дальнейшего их исполнения Банком. Указанная информация предоставляется после проведения Банком аутентификации в отношении пользователя. </w:t>
      </w:r>
    </w:p>
    <w:p w14:paraId="72060A52" w14:textId="77777777" w:rsidR="00F10197" w:rsidRPr="00C506F0" w:rsidRDefault="00F10197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2.4.4. Согласие на совершение платежной операции при использовании платежных инструментов, эмитируемых Банком, считается полученным:</w:t>
      </w:r>
    </w:p>
    <w:p w14:paraId="6CC6E459" w14:textId="77777777" w:rsidR="00F10197" w:rsidRPr="00C506F0" w:rsidRDefault="00F10197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06F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506F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506F0">
        <w:rPr>
          <w:rFonts w:ascii="Times New Roman" w:hAnsi="Times New Roman" w:cs="Times New Roman"/>
          <w:sz w:val="28"/>
          <w:szCs w:val="28"/>
        </w:rPr>
        <w:t xml:space="preserve"> совершении операции при использовании банковской карточки – с момента ввода пользователем/держателем карточки последнего из </w:t>
      </w:r>
      <w:proofErr w:type="spellStart"/>
      <w:r w:rsidRPr="00C506F0">
        <w:rPr>
          <w:rFonts w:ascii="Times New Roman" w:hAnsi="Times New Roman" w:cs="Times New Roman"/>
          <w:sz w:val="28"/>
          <w:szCs w:val="28"/>
        </w:rPr>
        <w:t>аутентификационных</w:t>
      </w:r>
      <w:proofErr w:type="spellEnd"/>
      <w:r w:rsidRPr="00C506F0">
        <w:rPr>
          <w:rFonts w:ascii="Times New Roman" w:hAnsi="Times New Roman" w:cs="Times New Roman"/>
          <w:sz w:val="28"/>
          <w:szCs w:val="28"/>
        </w:rPr>
        <w:t xml:space="preserve"> факторов, требуемых при совершении операции при использовании карточки;</w:t>
      </w:r>
    </w:p>
    <w:p w14:paraId="25330E37" w14:textId="770ED7C5" w:rsidR="00F10197" w:rsidRPr="00C506F0" w:rsidRDefault="00F10197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506F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506F0">
        <w:rPr>
          <w:rFonts w:ascii="Times New Roman" w:hAnsi="Times New Roman" w:cs="Times New Roman"/>
          <w:sz w:val="28"/>
          <w:szCs w:val="28"/>
        </w:rPr>
        <w:t xml:space="preserve"> совершении платежной операции при использовании платежных программных приложений:</w:t>
      </w:r>
    </w:p>
    <w:p w14:paraId="32B50C67" w14:textId="1027BB9B" w:rsidR="00F10197" w:rsidRPr="00C506F0" w:rsidRDefault="00F10197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 xml:space="preserve">– с момента ввода пользователем </w:t>
      </w:r>
      <w:proofErr w:type="spellStart"/>
      <w:r w:rsidRPr="00C506F0">
        <w:rPr>
          <w:rFonts w:ascii="Times New Roman" w:hAnsi="Times New Roman" w:cs="Times New Roman"/>
          <w:sz w:val="28"/>
          <w:szCs w:val="28"/>
        </w:rPr>
        <w:t>аутентификационного</w:t>
      </w:r>
      <w:proofErr w:type="spellEnd"/>
      <w:r w:rsidRPr="00C506F0">
        <w:rPr>
          <w:rFonts w:ascii="Times New Roman" w:hAnsi="Times New Roman" w:cs="Times New Roman"/>
          <w:sz w:val="28"/>
          <w:szCs w:val="28"/>
        </w:rPr>
        <w:t xml:space="preserve"> фактора – при открытии посредством платежного программного приложения банковского счета (если согласно </w:t>
      </w:r>
      <w:proofErr w:type="gramStart"/>
      <w:r w:rsidRPr="00C506F0">
        <w:rPr>
          <w:rFonts w:ascii="Times New Roman" w:hAnsi="Times New Roman" w:cs="Times New Roman"/>
          <w:sz w:val="28"/>
          <w:szCs w:val="28"/>
        </w:rPr>
        <w:t>законодательству для открытия счета</w:t>
      </w:r>
      <w:proofErr w:type="gramEnd"/>
      <w:r w:rsidRPr="00C506F0">
        <w:rPr>
          <w:rFonts w:ascii="Times New Roman" w:hAnsi="Times New Roman" w:cs="Times New Roman"/>
          <w:sz w:val="28"/>
          <w:szCs w:val="28"/>
        </w:rPr>
        <w:t xml:space="preserve"> требуется многофакторная аутентификация - с момента ввода пользователем последнего из </w:t>
      </w:r>
      <w:proofErr w:type="spellStart"/>
      <w:r w:rsidRPr="00C506F0">
        <w:rPr>
          <w:rFonts w:ascii="Times New Roman" w:hAnsi="Times New Roman" w:cs="Times New Roman"/>
          <w:sz w:val="28"/>
          <w:szCs w:val="28"/>
        </w:rPr>
        <w:t>аутентификационных</w:t>
      </w:r>
      <w:proofErr w:type="spellEnd"/>
      <w:r w:rsidRPr="00C506F0">
        <w:rPr>
          <w:rFonts w:ascii="Times New Roman" w:hAnsi="Times New Roman" w:cs="Times New Roman"/>
          <w:sz w:val="28"/>
          <w:szCs w:val="28"/>
        </w:rPr>
        <w:t xml:space="preserve"> факторов, требуемых для открытия счета);</w:t>
      </w:r>
    </w:p>
    <w:p w14:paraId="66A99CA3" w14:textId="5F54E314" w:rsidR="00F10197" w:rsidRPr="00C506F0" w:rsidRDefault="00F344E2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–</w:t>
      </w:r>
      <w:r w:rsidR="00F10197" w:rsidRPr="00C506F0">
        <w:rPr>
          <w:rFonts w:ascii="Times New Roman" w:hAnsi="Times New Roman" w:cs="Times New Roman"/>
          <w:sz w:val="28"/>
          <w:szCs w:val="28"/>
        </w:rPr>
        <w:t xml:space="preserve"> с момента ввода пользователем последнего из </w:t>
      </w:r>
      <w:proofErr w:type="spellStart"/>
      <w:r w:rsidR="00F10197" w:rsidRPr="00C506F0">
        <w:rPr>
          <w:rFonts w:ascii="Times New Roman" w:hAnsi="Times New Roman" w:cs="Times New Roman"/>
          <w:sz w:val="28"/>
          <w:szCs w:val="28"/>
        </w:rPr>
        <w:t>аутентификационных</w:t>
      </w:r>
      <w:proofErr w:type="spellEnd"/>
      <w:r w:rsidR="00F10197" w:rsidRPr="00C506F0">
        <w:rPr>
          <w:rFonts w:ascii="Times New Roman" w:hAnsi="Times New Roman" w:cs="Times New Roman"/>
          <w:sz w:val="28"/>
          <w:szCs w:val="28"/>
        </w:rPr>
        <w:t xml:space="preserve"> факторов, требуемых при совершении платежа – при совершении пользователем посредством платежного программного приложения платежа.</w:t>
      </w:r>
    </w:p>
    <w:p w14:paraId="13EB1586" w14:textId="4B4C3CC3" w:rsidR="00F10197" w:rsidRPr="00C506F0" w:rsidRDefault="00F10197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506F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506F0">
        <w:rPr>
          <w:rFonts w:ascii="Times New Roman" w:hAnsi="Times New Roman" w:cs="Times New Roman"/>
          <w:sz w:val="28"/>
          <w:szCs w:val="28"/>
        </w:rPr>
        <w:t xml:space="preserve"> совершении операции посредством</w:t>
      </w:r>
      <w:r w:rsidR="00A55688">
        <w:rPr>
          <w:rFonts w:ascii="Times New Roman" w:hAnsi="Times New Roman" w:cs="Times New Roman"/>
          <w:sz w:val="28"/>
          <w:szCs w:val="28"/>
        </w:rPr>
        <w:t xml:space="preserve"> </w:t>
      </w:r>
      <w:r w:rsidR="00B11045" w:rsidRPr="00C506F0">
        <w:rPr>
          <w:rFonts w:ascii="Times New Roman" w:hAnsi="Times New Roman" w:cs="Times New Roman"/>
          <w:sz w:val="28"/>
          <w:szCs w:val="28"/>
        </w:rPr>
        <w:t>платежного инструмента</w:t>
      </w:r>
      <w:r w:rsidRPr="00C506F0">
        <w:rPr>
          <w:rFonts w:ascii="Times New Roman" w:hAnsi="Times New Roman" w:cs="Times New Roman"/>
          <w:sz w:val="28"/>
          <w:szCs w:val="28"/>
        </w:rPr>
        <w:t xml:space="preserve"> - с момента ввода пользователем последнего из </w:t>
      </w:r>
      <w:proofErr w:type="spellStart"/>
      <w:r w:rsidRPr="00C506F0">
        <w:rPr>
          <w:rFonts w:ascii="Times New Roman" w:hAnsi="Times New Roman" w:cs="Times New Roman"/>
          <w:sz w:val="28"/>
          <w:szCs w:val="28"/>
        </w:rPr>
        <w:t>аутентификационных</w:t>
      </w:r>
      <w:proofErr w:type="spellEnd"/>
      <w:r w:rsidRPr="00C506F0">
        <w:rPr>
          <w:rFonts w:ascii="Times New Roman" w:hAnsi="Times New Roman" w:cs="Times New Roman"/>
          <w:sz w:val="28"/>
          <w:szCs w:val="28"/>
        </w:rPr>
        <w:t xml:space="preserve"> факторов, требуемых при совершении платежа. </w:t>
      </w:r>
    </w:p>
    <w:p w14:paraId="3CA57645" w14:textId="77777777" w:rsidR="00F10197" w:rsidRPr="00C506F0" w:rsidRDefault="00F10197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 xml:space="preserve">При оказании платежной услуги по эмиссии (созданию) платежных инструментов отзыв согласия на платежную операцию не допускается. </w:t>
      </w:r>
    </w:p>
    <w:p w14:paraId="31A179EE" w14:textId="77777777" w:rsidR="00F10197" w:rsidRPr="00C506F0" w:rsidRDefault="00F10197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C4E28" w14:textId="78199841" w:rsidR="001C6DFD" w:rsidRDefault="001C6DFD" w:rsidP="006357AD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2.5. ЭКВАЙРИНГ ПЛАТЕЖНЫХ ОПЕРАЦИЙ</w:t>
      </w:r>
    </w:p>
    <w:p w14:paraId="08F2E975" w14:textId="77777777" w:rsidR="000B71C7" w:rsidRPr="00C506F0" w:rsidRDefault="000B71C7" w:rsidP="006357AD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B8A55E3" w14:textId="2AF5FBD8" w:rsidR="002E1285" w:rsidRPr="00C506F0" w:rsidRDefault="001C6DFD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2.5.1.</w:t>
      </w:r>
      <w:r w:rsidR="00BE73B6" w:rsidRPr="00C506F0">
        <w:rPr>
          <w:rFonts w:ascii="Times New Roman" w:hAnsi="Times New Roman" w:cs="Times New Roman"/>
          <w:sz w:val="28"/>
          <w:szCs w:val="28"/>
        </w:rPr>
        <w:t xml:space="preserve"> Поставщиком платежной услуги </w:t>
      </w:r>
      <w:proofErr w:type="spellStart"/>
      <w:r w:rsidR="00BE73B6" w:rsidRPr="00C506F0">
        <w:rPr>
          <w:rFonts w:ascii="Times New Roman" w:hAnsi="Times New Roman" w:cs="Times New Roman"/>
          <w:sz w:val="28"/>
          <w:szCs w:val="28"/>
        </w:rPr>
        <w:t>эквайринга</w:t>
      </w:r>
      <w:proofErr w:type="spellEnd"/>
      <w:r w:rsidR="00BE73B6" w:rsidRPr="00C506F0">
        <w:rPr>
          <w:rFonts w:ascii="Times New Roman" w:hAnsi="Times New Roman" w:cs="Times New Roman"/>
          <w:sz w:val="28"/>
          <w:szCs w:val="28"/>
        </w:rPr>
        <w:t xml:space="preserve"> платежных операций в П</w:t>
      </w:r>
      <w:r w:rsidR="004F1D0B" w:rsidRPr="00C506F0">
        <w:rPr>
          <w:rFonts w:ascii="Times New Roman" w:hAnsi="Times New Roman" w:cs="Times New Roman"/>
          <w:sz w:val="28"/>
          <w:szCs w:val="28"/>
        </w:rPr>
        <w:t>латежной системе является Банк</w:t>
      </w:r>
      <w:r w:rsidR="005C73A3" w:rsidRPr="00C506F0">
        <w:rPr>
          <w:rFonts w:ascii="Times New Roman" w:hAnsi="Times New Roman" w:cs="Times New Roman"/>
          <w:sz w:val="28"/>
          <w:szCs w:val="28"/>
        </w:rPr>
        <w:t>.</w:t>
      </w:r>
      <w:r w:rsidR="00B92E26" w:rsidRPr="00C506F0">
        <w:rPr>
          <w:rFonts w:ascii="Times New Roman" w:hAnsi="Times New Roman" w:cs="Times New Roman"/>
          <w:sz w:val="28"/>
          <w:szCs w:val="28"/>
        </w:rPr>
        <w:t xml:space="preserve"> </w:t>
      </w:r>
      <w:r w:rsidR="005C73A3" w:rsidRPr="00C506F0">
        <w:rPr>
          <w:rFonts w:ascii="Times New Roman" w:hAnsi="Times New Roman" w:cs="Times New Roman"/>
          <w:sz w:val="28"/>
          <w:szCs w:val="28"/>
        </w:rPr>
        <w:t xml:space="preserve">При оказании платежной услуги </w:t>
      </w:r>
      <w:proofErr w:type="spellStart"/>
      <w:r w:rsidR="005C73A3" w:rsidRPr="00C506F0">
        <w:rPr>
          <w:rFonts w:ascii="Times New Roman" w:hAnsi="Times New Roman" w:cs="Times New Roman"/>
          <w:sz w:val="28"/>
          <w:szCs w:val="28"/>
        </w:rPr>
        <w:t>эквайринга</w:t>
      </w:r>
      <w:proofErr w:type="spellEnd"/>
      <w:r w:rsidR="005C73A3" w:rsidRPr="00C506F0">
        <w:rPr>
          <w:rFonts w:ascii="Times New Roman" w:hAnsi="Times New Roman" w:cs="Times New Roman"/>
          <w:sz w:val="28"/>
          <w:szCs w:val="28"/>
        </w:rPr>
        <w:t xml:space="preserve"> платежных операций Банк выступает в качестве платежного </w:t>
      </w:r>
      <w:proofErr w:type="spellStart"/>
      <w:r w:rsidR="005C73A3" w:rsidRPr="00C506F0">
        <w:rPr>
          <w:rFonts w:ascii="Times New Roman" w:hAnsi="Times New Roman" w:cs="Times New Roman"/>
          <w:sz w:val="28"/>
          <w:szCs w:val="28"/>
        </w:rPr>
        <w:t>агрегатора</w:t>
      </w:r>
      <w:proofErr w:type="spellEnd"/>
      <w:r w:rsidR="005C73A3" w:rsidRPr="00C506F0">
        <w:rPr>
          <w:rFonts w:ascii="Times New Roman" w:hAnsi="Times New Roman" w:cs="Times New Roman"/>
          <w:sz w:val="28"/>
          <w:szCs w:val="28"/>
        </w:rPr>
        <w:t xml:space="preserve">, </w:t>
      </w:r>
      <w:r w:rsidR="0063093C" w:rsidRPr="00C506F0">
        <w:rPr>
          <w:rFonts w:ascii="Times New Roman" w:hAnsi="Times New Roman" w:cs="Times New Roman"/>
          <w:sz w:val="28"/>
          <w:szCs w:val="28"/>
        </w:rPr>
        <w:t xml:space="preserve">который принимает платежи от </w:t>
      </w:r>
      <w:r w:rsidR="00F53CAD" w:rsidRPr="00C506F0">
        <w:rPr>
          <w:rFonts w:ascii="Times New Roman" w:hAnsi="Times New Roman" w:cs="Times New Roman"/>
          <w:sz w:val="28"/>
          <w:szCs w:val="28"/>
        </w:rPr>
        <w:t>пользователей</w:t>
      </w:r>
      <w:r w:rsidR="0063093C" w:rsidRPr="00C506F0">
        <w:rPr>
          <w:rFonts w:ascii="Times New Roman" w:hAnsi="Times New Roman" w:cs="Times New Roman"/>
          <w:sz w:val="28"/>
          <w:szCs w:val="28"/>
        </w:rPr>
        <w:t xml:space="preserve"> в пользу третьих лиц. </w:t>
      </w:r>
      <w:r w:rsidR="00B92E26" w:rsidRPr="00C506F0">
        <w:rPr>
          <w:rFonts w:ascii="Times New Roman" w:hAnsi="Times New Roman" w:cs="Times New Roman"/>
          <w:sz w:val="28"/>
          <w:szCs w:val="28"/>
        </w:rPr>
        <w:t xml:space="preserve">Применительно к оказываемой Банком платежной услуге </w:t>
      </w:r>
      <w:proofErr w:type="spellStart"/>
      <w:r w:rsidR="002E1285" w:rsidRPr="00C506F0">
        <w:rPr>
          <w:rFonts w:ascii="Times New Roman" w:hAnsi="Times New Roman" w:cs="Times New Roman"/>
          <w:sz w:val="28"/>
          <w:szCs w:val="28"/>
        </w:rPr>
        <w:t>эквайринга</w:t>
      </w:r>
      <w:proofErr w:type="spellEnd"/>
      <w:r w:rsidR="002E1285" w:rsidRPr="00C506F0">
        <w:rPr>
          <w:rFonts w:ascii="Times New Roman" w:hAnsi="Times New Roman" w:cs="Times New Roman"/>
          <w:sz w:val="28"/>
          <w:szCs w:val="28"/>
        </w:rPr>
        <w:t xml:space="preserve"> платежных операций </w:t>
      </w:r>
      <w:r w:rsidR="00C3042F" w:rsidRPr="00C506F0">
        <w:rPr>
          <w:rFonts w:ascii="Times New Roman" w:hAnsi="Times New Roman" w:cs="Times New Roman"/>
          <w:sz w:val="28"/>
          <w:szCs w:val="28"/>
        </w:rPr>
        <w:t xml:space="preserve">ее </w:t>
      </w:r>
      <w:r w:rsidR="00F53CAD" w:rsidRPr="00C506F0">
        <w:rPr>
          <w:rFonts w:ascii="Times New Roman" w:hAnsi="Times New Roman" w:cs="Times New Roman"/>
          <w:sz w:val="28"/>
          <w:szCs w:val="28"/>
        </w:rPr>
        <w:t>пользователями</w:t>
      </w:r>
      <w:r w:rsidR="002E1285" w:rsidRPr="00C506F0">
        <w:rPr>
          <w:rFonts w:ascii="Times New Roman" w:hAnsi="Times New Roman" w:cs="Times New Roman"/>
          <w:sz w:val="28"/>
          <w:szCs w:val="28"/>
        </w:rPr>
        <w:t xml:space="preserve"> </w:t>
      </w:r>
      <w:r w:rsidR="00B92E26" w:rsidRPr="00C506F0">
        <w:rPr>
          <w:rFonts w:ascii="Times New Roman" w:hAnsi="Times New Roman" w:cs="Times New Roman"/>
          <w:sz w:val="28"/>
          <w:szCs w:val="28"/>
        </w:rPr>
        <w:t>явля</w:t>
      </w:r>
      <w:r w:rsidR="00686315" w:rsidRPr="00C506F0">
        <w:rPr>
          <w:rFonts w:ascii="Times New Roman" w:hAnsi="Times New Roman" w:cs="Times New Roman"/>
          <w:sz w:val="28"/>
          <w:szCs w:val="28"/>
        </w:rPr>
        <w:t>ются</w:t>
      </w:r>
      <w:r w:rsidR="00430A4A" w:rsidRPr="00C506F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6B0FEAC" w14:textId="131D9D39" w:rsidR="002E1285" w:rsidRPr="00C506F0" w:rsidRDefault="002E1285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06F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506F0">
        <w:rPr>
          <w:rFonts w:ascii="Times New Roman" w:hAnsi="Times New Roman" w:cs="Times New Roman"/>
          <w:sz w:val="28"/>
          <w:szCs w:val="28"/>
        </w:rPr>
        <w:t>физические</w:t>
      </w:r>
      <w:proofErr w:type="gramEnd"/>
      <w:r w:rsidRPr="00C506F0">
        <w:rPr>
          <w:rFonts w:ascii="Times New Roman" w:hAnsi="Times New Roman" w:cs="Times New Roman"/>
          <w:sz w:val="28"/>
          <w:szCs w:val="28"/>
        </w:rPr>
        <w:t xml:space="preserve"> </w:t>
      </w:r>
      <w:r w:rsidR="00E43DD9" w:rsidRPr="00C506F0">
        <w:rPr>
          <w:rFonts w:ascii="Times New Roman" w:hAnsi="Times New Roman" w:cs="Times New Roman"/>
          <w:sz w:val="28"/>
          <w:szCs w:val="28"/>
        </w:rPr>
        <w:t xml:space="preserve">и юридические </w:t>
      </w:r>
      <w:r w:rsidRPr="00C506F0">
        <w:rPr>
          <w:rFonts w:ascii="Times New Roman" w:hAnsi="Times New Roman" w:cs="Times New Roman"/>
          <w:sz w:val="28"/>
          <w:szCs w:val="28"/>
        </w:rPr>
        <w:t>лица</w:t>
      </w:r>
      <w:r w:rsidR="00C3042F" w:rsidRPr="00C506F0">
        <w:rPr>
          <w:rFonts w:ascii="Times New Roman" w:hAnsi="Times New Roman" w:cs="Times New Roman"/>
          <w:sz w:val="28"/>
          <w:szCs w:val="28"/>
        </w:rPr>
        <w:t xml:space="preserve">, </w:t>
      </w:r>
      <w:r w:rsidR="001750DE" w:rsidRPr="00C506F0">
        <w:rPr>
          <w:rFonts w:ascii="Times New Roman" w:hAnsi="Times New Roman" w:cs="Times New Roman"/>
          <w:sz w:val="28"/>
          <w:szCs w:val="28"/>
        </w:rPr>
        <w:t>не имеющие счета в</w:t>
      </w:r>
      <w:r w:rsidR="00476A6B" w:rsidRPr="00C506F0">
        <w:rPr>
          <w:rFonts w:ascii="Times New Roman" w:hAnsi="Times New Roman" w:cs="Times New Roman"/>
          <w:sz w:val="28"/>
          <w:szCs w:val="28"/>
        </w:rPr>
        <w:t xml:space="preserve"> Банке, </w:t>
      </w:r>
      <w:r w:rsidR="008409DF" w:rsidRPr="00C506F0">
        <w:rPr>
          <w:rFonts w:ascii="Times New Roman" w:hAnsi="Times New Roman" w:cs="Times New Roman"/>
          <w:sz w:val="28"/>
          <w:szCs w:val="28"/>
        </w:rPr>
        <w:t>которые осуществляют платеж в пользу</w:t>
      </w:r>
      <w:r w:rsidR="001750DE" w:rsidRPr="00C506F0">
        <w:rPr>
          <w:rFonts w:ascii="Times New Roman" w:hAnsi="Times New Roman" w:cs="Times New Roman"/>
          <w:sz w:val="28"/>
          <w:szCs w:val="28"/>
        </w:rPr>
        <w:t xml:space="preserve"> получателей денежных средств</w:t>
      </w:r>
      <w:r w:rsidR="0006162C" w:rsidRPr="00D143BC">
        <w:rPr>
          <w:rFonts w:ascii="Times New Roman" w:hAnsi="Times New Roman" w:cs="Times New Roman"/>
          <w:sz w:val="28"/>
          <w:szCs w:val="28"/>
        </w:rPr>
        <w:t xml:space="preserve"> </w:t>
      </w:r>
      <w:r w:rsidR="0006162C">
        <w:rPr>
          <w:rFonts w:ascii="Times New Roman" w:hAnsi="Times New Roman" w:cs="Times New Roman"/>
          <w:sz w:val="28"/>
          <w:szCs w:val="28"/>
        </w:rPr>
        <w:t>с предоставлением Банку наличных денежных средств</w:t>
      </w:r>
      <w:r w:rsidR="00476A6B" w:rsidRPr="00C506F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3B2419E" w14:textId="41F663AB" w:rsidR="00FD4C8E" w:rsidRPr="00C506F0" w:rsidRDefault="00FD4C8E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506F0">
        <w:rPr>
          <w:rFonts w:ascii="Times New Roman" w:hAnsi="Times New Roman" w:cs="Times New Roman"/>
          <w:sz w:val="28"/>
          <w:szCs w:val="28"/>
        </w:rPr>
        <w:t>физические</w:t>
      </w:r>
      <w:proofErr w:type="gramEnd"/>
      <w:r w:rsidRPr="00C506F0">
        <w:rPr>
          <w:rFonts w:ascii="Times New Roman" w:hAnsi="Times New Roman" w:cs="Times New Roman"/>
          <w:sz w:val="28"/>
          <w:szCs w:val="28"/>
        </w:rPr>
        <w:t xml:space="preserve"> </w:t>
      </w:r>
      <w:r w:rsidR="00E43DD9" w:rsidRPr="00C506F0">
        <w:rPr>
          <w:rFonts w:ascii="Times New Roman" w:hAnsi="Times New Roman" w:cs="Times New Roman"/>
          <w:sz w:val="28"/>
          <w:szCs w:val="28"/>
        </w:rPr>
        <w:t xml:space="preserve">и юридические </w:t>
      </w:r>
      <w:r w:rsidRPr="00C506F0">
        <w:rPr>
          <w:rFonts w:ascii="Times New Roman" w:hAnsi="Times New Roman" w:cs="Times New Roman"/>
          <w:sz w:val="28"/>
          <w:szCs w:val="28"/>
        </w:rPr>
        <w:t xml:space="preserve">лица, </w:t>
      </w:r>
      <w:r w:rsidR="00E40017" w:rsidRPr="00C506F0">
        <w:rPr>
          <w:rFonts w:ascii="Times New Roman" w:hAnsi="Times New Roman" w:cs="Times New Roman"/>
          <w:sz w:val="28"/>
          <w:szCs w:val="28"/>
        </w:rPr>
        <w:t xml:space="preserve">осуществляющие платеж без использования открытого </w:t>
      </w:r>
      <w:r w:rsidR="00031913" w:rsidRPr="00C506F0">
        <w:rPr>
          <w:rFonts w:ascii="Times New Roman" w:hAnsi="Times New Roman" w:cs="Times New Roman"/>
          <w:sz w:val="28"/>
          <w:szCs w:val="28"/>
        </w:rPr>
        <w:t>им</w:t>
      </w:r>
      <w:r w:rsidR="00E40017" w:rsidRPr="00C506F0">
        <w:rPr>
          <w:rFonts w:ascii="Times New Roman" w:hAnsi="Times New Roman" w:cs="Times New Roman"/>
          <w:sz w:val="28"/>
          <w:szCs w:val="28"/>
        </w:rPr>
        <w:t xml:space="preserve"> в Банке</w:t>
      </w:r>
      <w:r w:rsidR="00031913" w:rsidRPr="00C506F0">
        <w:rPr>
          <w:rFonts w:ascii="Times New Roman" w:hAnsi="Times New Roman" w:cs="Times New Roman"/>
          <w:sz w:val="28"/>
          <w:szCs w:val="28"/>
        </w:rPr>
        <w:t xml:space="preserve"> счета</w:t>
      </w:r>
      <w:r w:rsidR="0006162C">
        <w:rPr>
          <w:rFonts w:ascii="Times New Roman" w:hAnsi="Times New Roman" w:cs="Times New Roman"/>
          <w:sz w:val="28"/>
          <w:szCs w:val="28"/>
        </w:rPr>
        <w:t>, с предоставлением Банку наличных денежных средств</w:t>
      </w:r>
      <w:r w:rsidR="00E40017" w:rsidRPr="00C506F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6EE4E07" w14:textId="41B806F5" w:rsidR="003F468A" w:rsidRDefault="00E40017" w:rsidP="003F468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3042F" w:rsidRPr="00C506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E1285" w:rsidRPr="00C506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E1285"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EB3ED1">
        <w:rPr>
          <w:rFonts w:ascii="Times New Roman" w:hAnsi="Times New Roman" w:cs="Times New Roman"/>
          <w:sz w:val="28"/>
          <w:szCs w:val="28"/>
        </w:rPr>
        <w:t>юридические</w:t>
      </w:r>
      <w:proofErr w:type="gramEnd"/>
      <w:r w:rsidR="00EB3ED1">
        <w:rPr>
          <w:rFonts w:ascii="Times New Roman" w:hAnsi="Times New Roman" w:cs="Times New Roman"/>
          <w:sz w:val="28"/>
          <w:szCs w:val="28"/>
        </w:rPr>
        <w:t xml:space="preserve"> лица-нерезиденты, </w:t>
      </w:r>
      <w:r w:rsidR="00E73734" w:rsidRPr="00C506F0">
        <w:rPr>
          <w:rFonts w:ascii="Times New Roman" w:hAnsi="Times New Roman" w:cs="Times New Roman"/>
          <w:sz w:val="28"/>
          <w:szCs w:val="28"/>
        </w:rPr>
        <w:t>которы</w:t>
      </w:r>
      <w:r w:rsidR="00EB3ED1">
        <w:rPr>
          <w:rFonts w:ascii="Times New Roman" w:hAnsi="Times New Roman" w:cs="Times New Roman"/>
          <w:sz w:val="28"/>
          <w:szCs w:val="28"/>
        </w:rPr>
        <w:t xml:space="preserve">е </w:t>
      </w:r>
      <w:r w:rsidR="00723DE0" w:rsidRPr="00C506F0">
        <w:rPr>
          <w:rFonts w:ascii="Times New Roman" w:hAnsi="Times New Roman" w:cs="Times New Roman"/>
          <w:sz w:val="28"/>
          <w:szCs w:val="28"/>
        </w:rPr>
        <w:t>в рамках исполнения собственных обязательств перед физическими лицами переда</w:t>
      </w:r>
      <w:r w:rsidR="00EB3ED1">
        <w:rPr>
          <w:rFonts w:ascii="Times New Roman" w:hAnsi="Times New Roman" w:cs="Times New Roman"/>
          <w:sz w:val="28"/>
          <w:szCs w:val="28"/>
        </w:rPr>
        <w:t>ю</w:t>
      </w:r>
      <w:r w:rsidR="00723DE0" w:rsidRPr="00C506F0">
        <w:rPr>
          <w:rFonts w:ascii="Times New Roman" w:hAnsi="Times New Roman" w:cs="Times New Roman"/>
          <w:sz w:val="28"/>
          <w:szCs w:val="28"/>
        </w:rPr>
        <w:t>т</w:t>
      </w:r>
      <w:r w:rsidR="00754292" w:rsidRPr="00C506F0">
        <w:rPr>
          <w:rFonts w:ascii="Times New Roman" w:hAnsi="Times New Roman" w:cs="Times New Roman"/>
          <w:sz w:val="28"/>
          <w:szCs w:val="28"/>
        </w:rPr>
        <w:t xml:space="preserve"> в безналичном порядке </w:t>
      </w:r>
      <w:r w:rsidR="00723DE0" w:rsidRPr="00C506F0">
        <w:rPr>
          <w:rFonts w:ascii="Times New Roman" w:hAnsi="Times New Roman" w:cs="Times New Roman"/>
          <w:sz w:val="28"/>
          <w:szCs w:val="28"/>
        </w:rPr>
        <w:t xml:space="preserve">денежные средства Банку для </w:t>
      </w:r>
      <w:r w:rsidR="00371DC8" w:rsidRPr="00C506F0">
        <w:rPr>
          <w:rFonts w:ascii="Times New Roman" w:hAnsi="Times New Roman" w:cs="Times New Roman"/>
          <w:sz w:val="28"/>
          <w:szCs w:val="28"/>
        </w:rPr>
        <w:t xml:space="preserve">осуществления платежей в пользу получателей денежных средств </w:t>
      </w:r>
      <w:r w:rsidR="00723DE0" w:rsidRPr="00C506F0">
        <w:rPr>
          <w:rFonts w:ascii="Times New Roman" w:hAnsi="Times New Roman" w:cs="Times New Roman"/>
          <w:sz w:val="28"/>
          <w:szCs w:val="28"/>
        </w:rPr>
        <w:t>на банко</w:t>
      </w:r>
      <w:r w:rsidR="00754292" w:rsidRPr="00C506F0">
        <w:rPr>
          <w:rFonts w:ascii="Times New Roman" w:hAnsi="Times New Roman" w:cs="Times New Roman"/>
          <w:sz w:val="28"/>
          <w:szCs w:val="28"/>
        </w:rPr>
        <w:t>вские счета, открыты</w:t>
      </w:r>
      <w:r w:rsidR="00723DE0" w:rsidRPr="00C506F0">
        <w:rPr>
          <w:rFonts w:ascii="Times New Roman" w:hAnsi="Times New Roman" w:cs="Times New Roman"/>
          <w:sz w:val="28"/>
          <w:szCs w:val="28"/>
        </w:rPr>
        <w:t>е в белорусских банках</w:t>
      </w:r>
      <w:r w:rsidR="00B13A20">
        <w:rPr>
          <w:rFonts w:ascii="Times New Roman" w:hAnsi="Times New Roman" w:cs="Times New Roman"/>
          <w:sz w:val="28"/>
          <w:szCs w:val="28"/>
        </w:rPr>
        <w:t xml:space="preserve">. </w:t>
      </w:r>
      <w:r w:rsidR="00723DE0" w:rsidRPr="00C506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676EEC" w14:textId="09F40CD2" w:rsidR="0063093C" w:rsidRPr="00C506F0" w:rsidRDefault="000E6C6E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2.5.</w:t>
      </w:r>
      <w:r w:rsidR="00742A99">
        <w:rPr>
          <w:rFonts w:ascii="Times New Roman" w:hAnsi="Times New Roman" w:cs="Times New Roman"/>
          <w:sz w:val="28"/>
          <w:szCs w:val="28"/>
        </w:rPr>
        <w:t>2</w:t>
      </w:r>
      <w:r w:rsidR="0063093C" w:rsidRPr="00C506F0">
        <w:rPr>
          <w:rFonts w:ascii="Times New Roman" w:hAnsi="Times New Roman" w:cs="Times New Roman"/>
          <w:sz w:val="28"/>
          <w:szCs w:val="28"/>
        </w:rPr>
        <w:t>. Правила оказания платежной услуги</w:t>
      </w:r>
      <w:r w:rsidR="003861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093C" w:rsidRPr="003861FB">
        <w:rPr>
          <w:rFonts w:ascii="Times New Roman" w:hAnsi="Times New Roman" w:cs="Times New Roman"/>
          <w:sz w:val="28"/>
          <w:szCs w:val="28"/>
        </w:rPr>
        <w:t>эквайринга</w:t>
      </w:r>
      <w:proofErr w:type="spellEnd"/>
      <w:r w:rsidR="0063093C" w:rsidRPr="003861FB">
        <w:rPr>
          <w:rFonts w:ascii="Times New Roman" w:hAnsi="Times New Roman" w:cs="Times New Roman"/>
          <w:sz w:val="28"/>
          <w:szCs w:val="28"/>
        </w:rPr>
        <w:t xml:space="preserve"> платежных операций</w:t>
      </w:r>
      <w:r w:rsidR="0063093C" w:rsidRPr="00C506F0">
        <w:rPr>
          <w:rFonts w:ascii="Times New Roman" w:hAnsi="Times New Roman" w:cs="Times New Roman"/>
          <w:sz w:val="28"/>
          <w:szCs w:val="28"/>
        </w:rPr>
        <w:t>:</w:t>
      </w:r>
    </w:p>
    <w:p w14:paraId="07E0F237" w14:textId="0E8AD69C" w:rsidR="001A1ADD" w:rsidRPr="00C506F0" w:rsidRDefault="0021304E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06F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D63F7B" w:rsidRPr="007040C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D63F7B" w:rsidRPr="007040CC">
        <w:rPr>
          <w:rFonts w:ascii="Times New Roman" w:hAnsi="Times New Roman" w:cs="Times New Roman"/>
          <w:sz w:val="28"/>
          <w:szCs w:val="28"/>
        </w:rPr>
        <w:t xml:space="preserve"> оказании платежной услуги </w:t>
      </w:r>
      <w:proofErr w:type="spellStart"/>
      <w:r w:rsidR="00D63F7B" w:rsidRPr="007040CC">
        <w:rPr>
          <w:rFonts w:ascii="Times New Roman" w:hAnsi="Times New Roman" w:cs="Times New Roman"/>
          <w:sz w:val="28"/>
          <w:szCs w:val="28"/>
        </w:rPr>
        <w:t>эквайринга</w:t>
      </w:r>
      <w:proofErr w:type="spellEnd"/>
      <w:r w:rsidR="00D63F7B" w:rsidRPr="007040CC">
        <w:rPr>
          <w:rFonts w:ascii="Times New Roman" w:hAnsi="Times New Roman" w:cs="Times New Roman"/>
          <w:sz w:val="28"/>
          <w:szCs w:val="28"/>
        </w:rPr>
        <w:t xml:space="preserve"> платежных о</w:t>
      </w:r>
      <w:r w:rsidR="006518BA" w:rsidRPr="007040CC">
        <w:rPr>
          <w:rFonts w:ascii="Times New Roman" w:hAnsi="Times New Roman" w:cs="Times New Roman"/>
          <w:sz w:val="28"/>
          <w:szCs w:val="28"/>
        </w:rPr>
        <w:t xml:space="preserve">пераций в пользу физических </w:t>
      </w:r>
      <w:r w:rsidR="00E43DD9" w:rsidRPr="007040CC">
        <w:rPr>
          <w:rFonts w:ascii="Times New Roman" w:hAnsi="Times New Roman" w:cs="Times New Roman"/>
          <w:sz w:val="28"/>
          <w:szCs w:val="28"/>
        </w:rPr>
        <w:t xml:space="preserve">и юридических </w:t>
      </w:r>
      <w:r w:rsidR="006518BA" w:rsidRPr="007040CC">
        <w:rPr>
          <w:rFonts w:ascii="Times New Roman" w:hAnsi="Times New Roman" w:cs="Times New Roman"/>
          <w:sz w:val="28"/>
          <w:szCs w:val="28"/>
        </w:rPr>
        <w:t>лиц</w:t>
      </w:r>
      <w:r w:rsidR="002E0ACD" w:rsidRPr="007040CC">
        <w:rPr>
          <w:rFonts w:ascii="Times New Roman" w:hAnsi="Times New Roman" w:cs="Times New Roman"/>
          <w:sz w:val="28"/>
          <w:szCs w:val="28"/>
        </w:rPr>
        <w:t>,</w:t>
      </w:r>
      <w:r w:rsidR="006518BA" w:rsidRPr="007040CC">
        <w:rPr>
          <w:rFonts w:ascii="Times New Roman" w:hAnsi="Times New Roman" w:cs="Times New Roman"/>
          <w:sz w:val="28"/>
          <w:szCs w:val="28"/>
        </w:rPr>
        <w:t xml:space="preserve"> </w:t>
      </w:r>
      <w:r w:rsidR="00E43DD9" w:rsidRPr="007040CC">
        <w:rPr>
          <w:rFonts w:ascii="Times New Roman" w:hAnsi="Times New Roman" w:cs="Times New Roman"/>
          <w:sz w:val="28"/>
          <w:szCs w:val="28"/>
        </w:rPr>
        <w:t xml:space="preserve">не имеющих (не использующих открытые в их пользу) банковские счета в Банке, </w:t>
      </w:r>
      <w:r w:rsidR="006518BA" w:rsidRPr="007040CC">
        <w:rPr>
          <w:rFonts w:ascii="Times New Roman" w:hAnsi="Times New Roman" w:cs="Times New Roman"/>
          <w:sz w:val="28"/>
          <w:szCs w:val="28"/>
        </w:rPr>
        <w:t>денежные</w:t>
      </w:r>
      <w:r w:rsidR="006518BA" w:rsidRPr="00C506F0">
        <w:rPr>
          <w:rFonts w:ascii="Times New Roman" w:hAnsi="Times New Roman" w:cs="Times New Roman"/>
          <w:sz w:val="28"/>
          <w:szCs w:val="28"/>
        </w:rPr>
        <w:t xml:space="preserve"> средства для дальнейшего осуществления </w:t>
      </w:r>
      <w:r w:rsidR="006518BA" w:rsidRPr="007040CC">
        <w:rPr>
          <w:rFonts w:ascii="Times New Roman" w:hAnsi="Times New Roman" w:cs="Times New Roman"/>
          <w:sz w:val="28"/>
          <w:szCs w:val="28"/>
        </w:rPr>
        <w:t xml:space="preserve">платежа в пользу получателей денежных средств </w:t>
      </w:r>
      <w:r w:rsidR="00516F3F" w:rsidRPr="007040CC">
        <w:rPr>
          <w:rFonts w:ascii="Times New Roman" w:hAnsi="Times New Roman" w:cs="Times New Roman"/>
          <w:sz w:val="28"/>
          <w:szCs w:val="28"/>
        </w:rPr>
        <w:t>переда</w:t>
      </w:r>
      <w:r w:rsidR="007C4854" w:rsidRPr="007040CC">
        <w:rPr>
          <w:rFonts w:ascii="Times New Roman" w:hAnsi="Times New Roman" w:cs="Times New Roman"/>
          <w:sz w:val="28"/>
          <w:szCs w:val="28"/>
        </w:rPr>
        <w:t>ю</w:t>
      </w:r>
      <w:r w:rsidR="00516F3F" w:rsidRPr="007040CC">
        <w:rPr>
          <w:rFonts w:ascii="Times New Roman" w:hAnsi="Times New Roman" w:cs="Times New Roman"/>
          <w:sz w:val="28"/>
          <w:szCs w:val="28"/>
        </w:rPr>
        <w:t>тся Банку в наличной форм</w:t>
      </w:r>
      <w:r w:rsidR="00DB335E" w:rsidRPr="007040CC">
        <w:rPr>
          <w:rFonts w:ascii="Times New Roman" w:hAnsi="Times New Roman" w:cs="Times New Roman"/>
          <w:sz w:val="28"/>
          <w:szCs w:val="28"/>
        </w:rPr>
        <w:t>е</w:t>
      </w:r>
      <w:r w:rsidR="00E43DD9" w:rsidRPr="007040CC">
        <w:rPr>
          <w:rFonts w:ascii="Times New Roman" w:hAnsi="Times New Roman" w:cs="Times New Roman"/>
          <w:sz w:val="28"/>
          <w:szCs w:val="28"/>
        </w:rPr>
        <w:t xml:space="preserve"> с соблюдением</w:t>
      </w:r>
      <w:r w:rsidR="00E43DD9" w:rsidRPr="00C506F0">
        <w:rPr>
          <w:rFonts w:ascii="Times New Roman" w:hAnsi="Times New Roman" w:cs="Times New Roman"/>
          <w:sz w:val="28"/>
          <w:szCs w:val="28"/>
        </w:rPr>
        <w:t xml:space="preserve"> требований, предусмотренных законодательством Республики Беларусь. </w:t>
      </w:r>
      <w:r w:rsidR="00516F3F" w:rsidRPr="00C506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C5094E" w14:textId="5249DD6E" w:rsidR="001A1ADD" w:rsidRPr="00C506F0" w:rsidRDefault="00516F3F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 xml:space="preserve">При передаче Банку пользователем наличных денежных средств для осуществления платежа в пользу получателя денежных средств счет пользователю в Банке </w:t>
      </w:r>
      <w:r w:rsidR="00E40017" w:rsidRPr="00C506F0">
        <w:rPr>
          <w:rFonts w:ascii="Times New Roman" w:hAnsi="Times New Roman" w:cs="Times New Roman"/>
          <w:sz w:val="28"/>
          <w:szCs w:val="28"/>
        </w:rPr>
        <w:t xml:space="preserve">не открывается, а открытый пользователю счет – не используется. </w:t>
      </w:r>
    </w:p>
    <w:p w14:paraId="31E61414" w14:textId="498342B1" w:rsidR="00F53D89" w:rsidRPr="00C506F0" w:rsidRDefault="00F53D89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 xml:space="preserve">Пользователь при инициировании международного банковского перевода, являющегося предметом оказываемой Банком платежной услуги платежного </w:t>
      </w:r>
      <w:proofErr w:type="spellStart"/>
      <w:r w:rsidRPr="00C506F0">
        <w:rPr>
          <w:rFonts w:ascii="Times New Roman" w:hAnsi="Times New Roman" w:cs="Times New Roman"/>
          <w:sz w:val="28"/>
          <w:szCs w:val="28"/>
        </w:rPr>
        <w:t>эквайринга</w:t>
      </w:r>
      <w:proofErr w:type="spellEnd"/>
      <w:r w:rsidRPr="00C506F0">
        <w:rPr>
          <w:rFonts w:ascii="Times New Roman" w:hAnsi="Times New Roman" w:cs="Times New Roman"/>
          <w:sz w:val="28"/>
          <w:szCs w:val="28"/>
        </w:rPr>
        <w:t xml:space="preserve"> (т.е. при инициировании банковского перевода без открытия Банком пользователю счета или </w:t>
      </w:r>
      <w:proofErr w:type="gramStart"/>
      <w:r w:rsidRPr="00C506F0">
        <w:rPr>
          <w:rFonts w:ascii="Times New Roman" w:hAnsi="Times New Roman" w:cs="Times New Roman"/>
          <w:sz w:val="28"/>
          <w:szCs w:val="28"/>
        </w:rPr>
        <w:t>без использования</w:t>
      </w:r>
      <w:proofErr w:type="gramEnd"/>
      <w:r w:rsidRPr="00C506F0">
        <w:rPr>
          <w:rFonts w:ascii="Times New Roman" w:hAnsi="Times New Roman" w:cs="Times New Roman"/>
          <w:sz w:val="28"/>
          <w:szCs w:val="28"/>
        </w:rPr>
        <w:t xml:space="preserve"> ранее открытого </w:t>
      </w:r>
      <w:r w:rsidR="00031913" w:rsidRPr="00C506F0">
        <w:rPr>
          <w:rFonts w:ascii="Times New Roman" w:hAnsi="Times New Roman" w:cs="Times New Roman"/>
          <w:sz w:val="28"/>
          <w:szCs w:val="28"/>
        </w:rPr>
        <w:t xml:space="preserve">Банком </w:t>
      </w:r>
      <w:r w:rsidRPr="00C506F0">
        <w:rPr>
          <w:rFonts w:ascii="Times New Roman" w:hAnsi="Times New Roman" w:cs="Times New Roman"/>
          <w:sz w:val="28"/>
          <w:szCs w:val="28"/>
        </w:rPr>
        <w:t>пользователю счета):</w:t>
      </w:r>
    </w:p>
    <w:p w14:paraId="629D1828" w14:textId="77777777" w:rsidR="00F53D89" w:rsidRPr="00C506F0" w:rsidRDefault="00F53D89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 xml:space="preserve">-учитывает возможные </w:t>
      </w:r>
      <w:proofErr w:type="spellStart"/>
      <w:r w:rsidRPr="00C506F0">
        <w:rPr>
          <w:rFonts w:ascii="Times New Roman" w:hAnsi="Times New Roman" w:cs="Times New Roman"/>
          <w:sz w:val="28"/>
          <w:szCs w:val="28"/>
        </w:rPr>
        <w:t>санкционные</w:t>
      </w:r>
      <w:proofErr w:type="spellEnd"/>
      <w:r w:rsidRPr="00C506F0">
        <w:rPr>
          <w:rFonts w:ascii="Times New Roman" w:hAnsi="Times New Roman" w:cs="Times New Roman"/>
          <w:sz w:val="28"/>
          <w:szCs w:val="28"/>
        </w:rPr>
        <w:t xml:space="preserve"> и иные подобные списки, в которых содержатся/могут содержаться сведения о пользователе и/или контрагенте пользователя и/или собственниках/участниках/акционерах/</w:t>
      </w:r>
      <w:proofErr w:type="spellStart"/>
      <w:r w:rsidRPr="00C506F0"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 w:rsidRPr="00C506F0">
        <w:rPr>
          <w:rFonts w:ascii="Times New Roman" w:hAnsi="Times New Roman" w:cs="Times New Roman"/>
          <w:sz w:val="28"/>
          <w:szCs w:val="28"/>
        </w:rPr>
        <w:t xml:space="preserve"> собственниках пользователя и/или контрагента пользователя. Банк не обязан предвидеть наступление неблагоприятных последствий в виде блокировки или иных действий, совершаемых в отношении денежных средств при осуществлении международного банковского перевода во исполнение платежной инструкции пользователя, по причине введения санкций и иных мер экономического и политического характера в отношении определенного круга лиц; </w:t>
      </w:r>
    </w:p>
    <w:p w14:paraId="3FB4AF04" w14:textId="77777777" w:rsidR="00F53D89" w:rsidRPr="00C506F0" w:rsidRDefault="00F53D89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 xml:space="preserve">- осознает и понимает, что выбор контрагента по внешнеторговым договорам (сделкам)/получателя денежных средств по международному банковскому переводу, определение соответствующих договорных условий (в том числе валюта и порядок расчетов), условий перевода осуществляется пользователем самостоятельно на свой страх и риск, т.е. вне контроля Банка, в связи с чем денежные средства, используемые при осуществлении инициированного пользователем международного банковского перевода, могут быть блокированы иностранным банком по причине нахождения в </w:t>
      </w:r>
      <w:proofErr w:type="spellStart"/>
      <w:r w:rsidRPr="00C506F0">
        <w:rPr>
          <w:rFonts w:ascii="Times New Roman" w:hAnsi="Times New Roman" w:cs="Times New Roman"/>
          <w:sz w:val="28"/>
          <w:szCs w:val="28"/>
        </w:rPr>
        <w:t>санкционных</w:t>
      </w:r>
      <w:proofErr w:type="spellEnd"/>
      <w:r w:rsidRPr="00C506F0">
        <w:rPr>
          <w:rFonts w:ascii="Times New Roman" w:hAnsi="Times New Roman" w:cs="Times New Roman"/>
          <w:sz w:val="28"/>
          <w:szCs w:val="28"/>
        </w:rPr>
        <w:t xml:space="preserve"> списках самого пользователя и/или контрагента пользователя </w:t>
      </w:r>
      <w:r w:rsidRPr="00C506F0">
        <w:rPr>
          <w:rFonts w:ascii="Times New Roman" w:hAnsi="Times New Roman" w:cs="Times New Roman"/>
          <w:sz w:val="28"/>
          <w:szCs w:val="28"/>
        </w:rPr>
        <w:lastRenderedPageBreak/>
        <w:t>и/или собственника/участника/акционера/</w:t>
      </w:r>
      <w:proofErr w:type="spellStart"/>
      <w:r w:rsidRPr="00C506F0">
        <w:rPr>
          <w:rFonts w:ascii="Times New Roman" w:hAnsi="Times New Roman" w:cs="Times New Roman"/>
          <w:sz w:val="28"/>
          <w:szCs w:val="28"/>
        </w:rPr>
        <w:t>бенефициарного</w:t>
      </w:r>
      <w:proofErr w:type="spellEnd"/>
      <w:r w:rsidRPr="00C506F0">
        <w:rPr>
          <w:rFonts w:ascii="Times New Roman" w:hAnsi="Times New Roman" w:cs="Times New Roman"/>
          <w:sz w:val="28"/>
          <w:szCs w:val="28"/>
        </w:rPr>
        <w:t xml:space="preserve"> собственника пользователя/контрагента пользователя/иного участника сделки (или же в отношении денежных средств могут быть приняты иные подобные меры воздействия, после применения которых исполнение банковского перевода приостанавливается/становится невозможным). В этой связи при инициировании международного банковского перевода пользователь осуществляет должную осмотрительность при выборе получателя денежных средств/иного участника сделки по инициируемому пользователем международному банковскому переводу, валюты банковского перевода;</w:t>
      </w:r>
    </w:p>
    <w:p w14:paraId="699037BE" w14:textId="5EE026C7" w:rsidR="00F53D89" w:rsidRPr="00C506F0" w:rsidRDefault="00F53D89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- предоставлением платежной инструкции соглашается с выстраиваемым Банком маршрутом следования международного банковского перевода, с привлекаемыми Банком для осуществления международного банковского перевода банками-корреспондентами,</w:t>
      </w:r>
      <w:r w:rsidR="00F7564C">
        <w:rPr>
          <w:rFonts w:ascii="Times New Roman" w:hAnsi="Times New Roman" w:cs="Times New Roman"/>
          <w:sz w:val="28"/>
          <w:szCs w:val="28"/>
        </w:rPr>
        <w:t xml:space="preserve"> </w:t>
      </w:r>
      <w:r w:rsidRPr="00C506F0">
        <w:rPr>
          <w:rFonts w:ascii="Times New Roman" w:hAnsi="Times New Roman" w:cs="Times New Roman"/>
          <w:sz w:val="28"/>
          <w:szCs w:val="28"/>
        </w:rPr>
        <w:t>в связи с чем Банк не отвечает перед пользователем за исполнение платежной инструкции на осуществление международного банковского перевода, пользователь самостоятельно использует правовые и иные допустимые в сложившихся обстоятельствах меры в соответствии с применимым правом для возврата принадлежащих пользователю денежных средств</w:t>
      </w:r>
      <w:r w:rsidR="00AB3BB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4B8719" w14:textId="5B788FAF" w:rsidR="004D0A10" w:rsidRPr="00C506F0" w:rsidRDefault="00CB24DF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506F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506F0">
        <w:rPr>
          <w:rFonts w:ascii="Times New Roman" w:hAnsi="Times New Roman" w:cs="Times New Roman"/>
          <w:sz w:val="28"/>
          <w:szCs w:val="28"/>
        </w:rPr>
        <w:t xml:space="preserve"> оказании платежной услуги </w:t>
      </w:r>
      <w:proofErr w:type="spellStart"/>
      <w:r w:rsidRPr="00C506F0">
        <w:rPr>
          <w:rFonts w:ascii="Times New Roman" w:hAnsi="Times New Roman" w:cs="Times New Roman"/>
          <w:sz w:val="28"/>
          <w:szCs w:val="28"/>
        </w:rPr>
        <w:t>эквайринга</w:t>
      </w:r>
      <w:proofErr w:type="spellEnd"/>
      <w:r w:rsidRPr="00C506F0">
        <w:rPr>
          <w:rFonts w:ascii="Times New Roman" w:hAnsi="Times New Roman" w:cs="Times New Roman"/>
          <w:sz w:val="28"/>
          <w:szCs w:val="28"/>
        </w:rPr>
        <w:t xml:space="preserve"> платежной операции в пользу</w:t>
      </w:r>
      <w:r w:rsidR="00B13A20">
        <w:rPr>
          <w:rFonts w:ascii="Times New Roman" w:hAnsi="Times New Roman" w:cs="Times New Roman"/>
          <w:sz w:val="28"/>
          <w:szCs w:val="28"/>
        </w:rPr>
        <w:t xml:space="preserve"> </w:t>
      </w:r>
      <w:r w:rsidRPr="00C506F0">
        <w:rPr>
          <w:rFonts w:ascii="Times New Roman" w:hAnsi="Times New Roman" w:cs="Times New Roman"/>
          <w:sz w:val="28"/>
          <w:szCs w:val="28"/>
        </w:rPr>
        <w:t>юридических лиц (нерезидентов)</w:t>
      </w:r>
      <w:r w:rsidR="004D0A10" w:rsidRPr="00C506F0">
        <w:rPr>
          <w:rFonts w:ascii="Times New Roman" w:hAnsi="Times New Roman" w:cs="Times New Roman"/>
          <w:sz w:val="28"/>
          <w:szCs w:val="28"/>
        </w:rPr>
        <w:t xml:space="preserve"> </w:t>
      </w:r>
      <w:r w:rsidR="001A1ADD" w:rsidRPr="00C506F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E08F779" w14:textId="3C7557CF" w:rsidR="0063093C" w:rsidRPr="00C506F0" w:rsidRDefault="004D0A10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 xml:space="preserve">- </w:t>
      </w:r>
      <w:r w:rsidR="000D3191" w:rsidRPr="00C506F0">
        <w:rPr>
          <w:rFonts w:ascii="Times New Roman" w:hAnsi="Times New Roman" w:cs="Times New Roman"/>
          <w:sz w:val="28"/>
          <w:szCs w:val="28"/>
        </w:rPr>
        <w:t xml:space="preserve">платежная услуга </w:t>
      </w:r>
      <w:proofErr w:type="spellStart"/>
      <w:r w:rsidR="000D3191" w:rsidRPr="00C506F0">
        <w:rPr>
          <w:rFonts w:ascii="Times New Roman" w:hAnsi="Times New Roman" w:cs="Times New Roman"/>
          <w:sz w:val="28"/>
          <w:szCs w:val="28"/>
        </w:rPr>
        <w:t>эквайринга</w:t>
      </w:r>
      <w:proofErr w:type="spellEnd"/>
      <w:r w:rsidR="000D3191" w:rsidRPr="00C506F0">
        <w:rPr>
          <w:rFonts w:ascii="Times New Roman" w:hAnsi="Times New Roman" w:cs="Times New Roman"/>
          <w:sz w:val="28"/>
          <w:szCs w:val="28"/>
        </w:rPr>
        <w:t xml:space="preserve"> платежных операций оказывается </w:t>
      </w:r>
      <w:r w:rsidR="004946D2" w:rsidRPr="00C506F0">
        <w:rPr>
          <w:rFonts w:ascii="Times New Roman" w:hAnsi="Times New Roman" w:cs="Times New Roman"/>
          <w:sz w:val="28"/>
          <w:szCs w:val="28"/>
        </w:rPr>
        <w:t>на основании заключе</w:t>
      </w:r>
      <w:r w:rsidR="00CC2644" w:rsidRPr="00C506F0">
        <w:rPr>
          <w:rFonts w:ascii="Times New Roman" w:hAnsi="Times New Roman" w:cs="Times New Roman"/>
          <w:sz w:val="28"/>
          <w:szCs w:val="28"/>
        </w:rPr>
        <w:t xml:space="preserve">нного с пользователем договора; </w:t>
      </w:r>
    </w:p>
    <w:p w14:paraId="6FD2C3D7" w14:textId="2D90ACB4" w:rsidR="004946D2" w:rsidRPr="00C506F0" w:rsidRDefault="004D0A10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-</w:t>
      </w:r>
      <w:r w:rsidR="004946D2" w:rsidRPr="00C506F0">
        <w:rPr>
          <w:rFonts w:ascii="Times New Roman" w:hAnsi="Times New Roman" w:cs="Times New Roman"/>
          <w:sz w:val="28"/>
          <w:szCs w:val="28"/>
        </w:rPr>
        <w:t xml:space="preserve"> </w:t>
      </w:r>
      <w:r w:rsidR="0020490B" w:rsidRPr="00C506F0">
        <w:rPr>
          <w:rFonts w:ascii="Times New Roman" w:hAnsi="Times New Roman" w:cs="Times New Roman"/>
          <w:sz w:val="28"/>
          <w:szCs w:val="28"/>
        </w:rPr>
        <w:t xml:space="preserve">информация о полученных от физических лиц платежах </w:t>
      </w:r>
      <w:r w:rsidR="000B3DDF" w:rsidRPr="00C506F0">
        <w:rPr>
          <w:rFonts w:ascii="Times New Roman" w:hAnsi="Times New Roman" w:cs="Times New Roman"/>
          <w:sz w:val="28"/>
          <w:szCs w:val="28"/>
        </w:rPr>
        <w:t xml:space="preserve">предоставляется Банку пользователем по предусмотренным </w:t>
      </w:r>
      <w:r w:rsidR="00754292" w:rsidRPr="00C506F0">
        <w:rPr>
          <w:rFonts w:ascii="Times New Roman" w:hAnsi="Times New Roman" w:cs="Times New Roman"/>
          <w:sz w:val="28"/>
          <w:szCs w:val="28"/>
        </w:rPr>
        <w:t xml:space="preserve">заключенным с пользователем </w:t>
      </w:r>
      <w:r w:rsidR="000B3DDF" w:rsidRPr="00C506F0">
        <w:rPr>
          <w:rFonts w:ascii="Times New Roman" w:hAnsi="Times New Roman" w:cs="Times New Roman"/>
          <w:sz w:val="28"/>
          <w:szCs w:val="28"/>
        </w:rPr>
        <w:t xml:space="preserve">договором каналам; </w:t>
      </w:r>
    </w:p>
    <w:p w14:paraId="2E55F2F4" w14:textId="3DD32DE7" w:rsidR="000B3DDF" w:rsidRPr="00C506F0" w:rsidRDefault="004D0A10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-</w:t>
      </w:r>
      <w:r w:rsidR="000B3DDF" w:rsidRPr="00C506F0">
        <w:rPr>
          <w:rFonts w:ascii="Times New Roman" w:hAnsi="Times New Roman" w:cs="Times New Roman"/>
          <w:sz w:val="28"/>
          <w:szCs w:val="28"/>
        </w:rPr>
        <w:t xml:space="preserve"> </w:t>
      </w:r>
      <w:r w:rsidR="007A092B" w:rsidRPr="00C506F0">
        <w:rPr>
          <w:rFonts w:ascii="Times New Roman" w:hAnsi="Times New Roman" w:cs="Times New Roman"/>
          <w:sz w:val="28"/>
          <w:szCs w:val="28"/>
        </w:rPr>
        <w:t xml:space="preserve">сумма принятых пользователем от физических лиц платежей (за исключением возможных вознаграждений, уплачиваемых физическим лицом в пользу пользователя) в безналичном порядке </w:t>
      </w:r>
      <w:r w:rsidR="00F31736" w:rsidRPr="00C506F0">
        <w:rPr>
          <w:rFonts w:ascii="Times New Roman" w:hAnsi="Times New Roman" w:cs="Times New Roman"/>
          <w:sz w:val="28"/>
          <w:szCs w:val="28"/>
        </w:rPr>
        <w:t>направля</w:t>
      </w:r>
      <w:r w:rsidR="00F31736">
        <w:rPr>
          <w:rFonts w:ascii="Times New Roman" w:hAnsi="Times New Roman" w:cs="Times New Roman"/>
          <w:sz w:val="28"/>
          <w:szCs w:val="28"/>
        </w:rPr>
        <w:t>е</w:t>
      </w:r>
      <w:r w:rsidR="00F31736" w:rsidRPr="00C506F0">
        <w:rPr>
          <w:rFonts w:ascii="Times New Roman" w:hAnsi="Times New Roman" w:cs="Times New Roman"/>
          <w:sz w:val="28"/>
          <w:szCs w:val="28"/>
        </w:rPr>
        <w:t xml:space="preserve">тся </w:t>
      </w:r>
      <w:r w:rsidR="007A092B" w:rsidRPr="00C506F0">
        <w:rPr>
          <w:rFonts w:ascii="Times New Roman" w:hAnsi="Times New Roman" w:cs="Times New Roman"/>
          <w:sz w:val="28"/>
          <w:szCs w:val="28"/>
        </w:rPr>
        <w:t>пользователем Банку</w:t>
      </w:r>
      <w:r w:rsidR="00754292" w:rsidRPr="00C506F0">
        <w:rPr>
          <w:rFonts w:ascii="Times New Roman" w:hAnsi="Times New Roman" w:cs="Times New Roman"/>
          <w:sz w:val="28"/>
          <w:szCs w:val="28"/>
        </w:rPr>
        <w:t xml:space="preserve"> с соблюдением валютного законодательства Республики Беларусь</w:t>
      </w:r>
      <w:r w:rsidR="007A092B" w:rsidRPr="00C506F0">
        <w:rPr>
          <w:rFonts w:ascii="Times New Roman" w:hAnsi="Times New Roman" w:cs="Times New Roman"/>
          <w:sz w:val="28"/>
          <w:szCs w:val="28"/>
        </w:rPr>
        <w:t>;</w:t>
      </w:r>
    </w:p>
    <w:p w14:paraId="062FE272" w14:textId="0AFC884B" w:rsidR="007A092B" w:rsidRDefault="004D0A10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-</w:t>
      </w:r>
      <w:r w:rsidR="007A092B" w:rsidRPr="00C506F0">
        <w:rPr>
          <w:rFonts w:ascii="Times New Roman" w:hAnsi="Times New Roman" w:cs="Times New Roman"/>
          <w:sz w:val="28"/>
          <w:szCs w:val="28"/>
        </w:rPr>
        <w:t xml:space="preserve"> </w:t>
      </w:r>
      <w:r w:rsidR="0007680F" w:rsidRPr="00C506F0">
        <w:rPr>
          <w:rFonts w:ascii="Times New Roman" w:hAnsi="Times New Roman" w:cs="Times New Roman"/>
          <w:sz w:val="28"/>
          <w:szCs w:val="28"/>
        </w:rPr>
        <w:t>на основании полученной от пользователя информации Банк в безналичном порядке направляет денежные средства для дальнейшего их зачисления в пользу получателей</w:t>
      </w:r>
      <w:r w:rsidR="00754292" w:rsidRPr="00C506F0">
        <w:rPr>
          <w:rFonts w:ascii="Times New Roman" w:hAnsi="Times New Roman" w:cs="Times New Roman"/>
          <w:sz w:val="28"/>
          <w:szCs w:val="28"/>
        </w:rPr>
        <w:t xml:space="preserve"> </w:t>
      </w:r>
      <w:r w:rsidR="00C94C6C" w:rsidRPr="00C506F0">
        <w:rPr>
          <w:rFonts w:ascii="Times New Roman" w:hAnsi="Times New Roman" w:cs="Times New Roman"/>
          <w:sz w:val="28"/>
          <w:szCs w:val="28"/>
        </w:rPr>
        <w:t xml:space="preserve">платежа </w:t>
      </w:r>
      <w:r w:rsidR="00754292" w:rsidRPr="00C506F0">
        <w:rPr>
          <w:rFonts w:ascii="Times New Roman" w:hAnsi="Times New Roman" w:cs="Times New Roman"/>
          <w:sz w:val="28"/>
          <w:szCs w:val="28"/>
        </w:rPr>
        <w:t>с соблюдением валютного законодательства</w:t>
      </w:r>
      <w:r w:rsidR="00162EB7" w:rsidRPr="00C506F0">
        <w:rPr>
          <w:rFonts w:ascii="Times New Roman" w:hAnsi="Times New Roman" w:cs="Times New Roman"/>
          <w:sz w:val="28"/>
          <w:szCs w:val="28"/>
        </w:rPr>
        <w:t xml:space="preserve"> Республики Беларусь</w:t>
      </w:r>
      <w:r w:rsidR="00C94C6C" w:rsidRPr="00C506F0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C94C6C" w:rsidRPr="00857E39">
        <w:rPr>
          <w:rFonts w:ascii="Times New Roman" w:hAnsi="Times New Roman" w:cs="Times New Roman"/>
          <w:sz w:val="28"/>
          <w:szCs w:val="28"/>
        </w:rPr>
        <w:t>посредством</w:t>
      </w:r>
      <w:r w:rsidR="002A6DE7" w:rsidRPr="00857E39">
        <w:rPr>
          <w:rFonts w:ascii="Times New Roman" w:hAnsi="Times New Roman" w:cs="Times New Roman"/>
          <w:sz w:val="28"/>
          <w:szCs w:val="28"/>
        </w:rPr>
        <w:t xml:space="preserve"> платежной системы в едином расчетном и информационном пространстве</w:t>
      </w:r>
      <w:r w:rsidR="0007680F" w:rsidRPr="00C506F0">
        <w:rPr>
          <w:rFonts w:ascii="Times New Roman" w:hAnsi="Times New Roman" w:cs="Times New Roman"/>
          <w:sz w:val="28"/>
          <w:szCs w:val="28"/>
        </w:rPr>
        <w:t xml:space="preserve">. </w:t>
      </w:r>
      <w:r w:rsidR="00CC2644" w:rsidRPr="00C506F0">
        <w:rPr>
          <w:rFonts w:ascii="Times New Roman" w:hAnsi="Times New Roman" w:cs="Times New Roman"/>
          <w:sz w:val="28"/>
          <w:szCs w:val="28"/>
        </w:rPr>
        <w:t>Денежные средства в пользу получателей направляются Банком не ранее получения Банком денежных средств от пользователя</w:t>
      </w:r>
      <w:r w:rsidR="00FC190E">
        <w:rPr>
          <w:rFonts w:ascii="Times New Roman" w:hAnsi="Times New Roman" w:cs="Times New Roman"/>
          <w:sz w:val="28"/>
          <w:szCs w:val="28"/>
        </w:rPr>
        <w:t xml:space="preserve">, если иное не предусмотрено договором с пользователем услуги </w:t>
      </w:r>
      <w:proofErr w:type="spellStart"/>
      <w:r w:rsidR="00FC190E">
        <w:rPr>
          <w:rFonts w:ascii="Times New Roman" w:hAnsi="Times New Roman" w:cs="Times New Roman"/>
          <w:sz w:val="28"/>
          <w:szCs w:val="28"/>
        </w:rPr>
        <w:t>эквайринга</w:t>
      </w:r>
      <w:proofErr w:type="spellEnd"/>
      <w:r w:rsidR="00FC190E">
        <w:rPr>
          <w:rFonts w:ascii="Times New Roman" w:hAnsi="Times New Roman" w:cs="Times New Roman"/>
          <w:sz w:val="28"/>
          <w:szCs w:val="28"/>
        </w:rPr>
        <w:t xml:space="preserve"> платежных операций</w:t>
      </w:r>
      <w:r w:rsidR="00CC2644" w:rsidRPr="00C506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09070F" w14:textId="152DB9E8" w:rsidR="00A44857" w:rsidRPr="00C506F0" w:rsidRDefault="002F4A82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2</w:t>
      </w:r>
      <w:r w:rsidR="0058467D" w:rsidRPr="00C506F0">
        <w:rPr>
          <w:rFonts w:ascii="Times New Roman" w:hAnsi="Times New Roman" w:cs="Times New Roman"/>
          <w:sz w:val="28"/>
          <w:szCs w:val="28"/>
        </w:rPr>
        <w:t>.5.</w:t>
      </w:r>
      <w:r w:rsidR="008D3B9D">
        <w:rPr>
          <w:rFonts w:ascii="Times New Roman" w:hAnsi="Times New Roman" w:cs="Times New Roman"/>
          <w:sz w:val="28"/>
          <w:szCs w:val="28"/>
        </w:rPr>
        <w:t>3</w:t>
      </w:r>
      <w:r w:rsidRPr="00C506F0">
        <w:rPr>
          <w:rFonts w:ascii="Times New Roman" w:hAnsi="Times New Roman" w:cs="Times New Roman"/>
          <w:sz w:val="28"/>
          <w:szCs w:val="28"/>
        </w:rPr>
        <w:t xml:space="preserve">. </w:t>
      </w:r>
      <w:r w:rsidR="00877084" w:rsidRPr="00C506F0">
        <w:rPr>
          <w:rFonts w:ascii="Times New Roman" w:hAnsi="Times New Roman" w:cs="Times New Roman"/>
          <w:sz w:val="28"/>
          <w:szCs w:val="28"/>
        </w:rPr>
        <w:t xml:space="preserve">Для надежного, безопасного, эффективного и своевременного оказания платежной услуги </w:t>
      </w:r>
      <w:proofErr w:type="spellStart"/>
      <w:r w:rsidR="00877084" w:rsidRPr="00D17B8C">
        <w:rPr>
          <w:rFonts w:ascii="Times New Roman" w:hAnsi="Times New Roman" w:cs="Times New Roman"/>
          <w:sz w:val="28"/>
          <w:szCs w:val="28"/>
        </w:rPr>
        <w:t>эквайринга</w:t>
      </w:r>
      <w:proofErr w:type="spellEnd"/>
      <w:r w:rsidR="008F31B2" w:rsidRPr="00D17B8C">
        <w:rPr>
          <w:rFonts w:ascii="Times New Roman" w:hAnsi="Times New Roman" w:cs="Times New Roman"/>
          <w:sz w:val="28"/>
          <w:szCs w:val="28"/>
        </w:rPr>
        <w:t xml:space="preserve"> платежных операций</w:t>
      </w:r>
      <w:r w:rsidR="00A44857" w:rsidRPr="00D17B8C">
        <w:rPr>
          <w:rFonts w:ascii="Times New Roman" w:hAnsi="Times New Roman" w:cs="Times New Roman"/>
          <w:sz w:val="28"/>
          <w:szCs w:val="28"/>
        </w:rPr>
        <w:t>:</w:t>
      </w:r>
      <w:r w:rsidR="008F31B2" w:rsidRPr="00C506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862685" w14:textId="7A17E398" w:rsidR="00BA27BA" w:rsidRPr="00C506F0" w:rsidRDefault="00A44857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06F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BA27BA" w:rsidRPr="00C506F0">
        <w:rPr>
          <w:rFonts w:ascii="Times New Roman" w:hAnsi="Times New Roman" w:cs="Times New Roman"/>
          <w:sz w:val="28"/>
          <w:szCs w:val="28"/>
        </w:rPr>
        <w:t>необходимая</w:t>
      </w:r>
      <w:proofErr w:type="gramEnd"/>
      <w:r w:rsidR="00BA27BA" w:rsidRPr="00C506F0">
        <w:rPr>
          <w:rFonts w:ascii="Times New Roman" w:hAnsi="Times New Roman" w:cs="Times New Roman"/>
          <w:sz w:val="28"/>
          <w:szCs w:val="28"/>
        </w:rPr>
        <w:t xml:space="preserve"> для осуществления платежа информация предоставляется пользователем, являющимся физическим лицом</w:t>
      </w:r>
      <w:r w:rsidR="00FA38B4">
        <w:rPr>
          <w:rFonts w:ascii="Times New Roman" w:hAnsi="Times New Roman" w:cs="Times New Roman"/>
          <w:sz w:val="28"/>
          <w:szCs w:val="28"/>
        </w:rPr>
        <w:t xml:space="preserve"> (представителем юридического лица), ,</w:t>
      </w:r>
      <w:r w:rsidR="00BA27BA" w:rsidRPr="00C506F0">
        <w:rPr>
          <w:rFonts w:ascii="Times New Roman" w:hAnsi="Times New Roman" w:cs="Times New Roman"/>
          <w:sz w:val="28"/>
          <w:szCs w:val="28"/>
        </w:rPr>
        <w:t xml:space="preserve">в платежной инструкции, порядок заполнения которой предусмотрен Инструкцией о банковском переводе (при </w:t>
      </w:r>
      <w:r w:rsidR="00BA27BA" w:rsidRPr="00C506F0">
        <w:rPr>
          <w:rFonts w:ascii="Times New Roman" w:hAnsi="Times New Roman" w:cs="Times New Roman"/>
          <w:sz w:val="28"/>
          <w:szCs w:val="28"/>
        </w:rPr>
        <w:lastRenderedPageBreak/>
        <w:t>предоставлении пользователем Банку наличных денежных средств в структурном подразделении Банка);</w:t>
      </w:r>
    </w:p>
    <w:p w14:paraId="58C3126C" w14:textId="27FA6D95" w:rsidR="00877084" w:rsidRDefault="00032AE3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506F0">
        <w:rPr>
          <w:rFonts w:ascii="Times New Roman" w:hAnsi="Times New Roman" w:cs="Times New Roman"/>
          <w:sz w:val="28"/>
          <w:szCs w:val="28"/>
        </w:rPr>
        <w:t>необходимая</w:t>
      </w:r>
      <w:proofErr w:type="gramEnd"/>
      <w:r w:rsidRPr="00C506F0">
        <w:rPr>
          <w:rFonts w:ascii="Times New Roman" w:hAnsi="Times New Roman" w:cs="Times New Roman"/>
          <w:sz w:val="28"/>
          <w:szCs w:val="28"/>
        </w:rPr>
        <w:t xml:space="preserve"> для осуществления платежа информация предоставляется пользователем, являющимся </w:t>
      </w:r>
      <w:r w:rsidR="00720400" w:rsidRPr="00C506F0">
        <w:rPr>
          <w:rFonts w:ascii="Times New Roman" w:hAnsi="Times New Roman" w:cs="Times New Roman"/>
          <w:sz w:val="28"/>
          <w:szCs w:val="28"/>
        </w:rPr>
        <w:t xml:space="preserve"> юридическим лицом (нерезидентом)</w:t>
      </w:r>
      <w:r w:rsidRPr="00C506F0">
        <w:rPr>
          <w:rFonts w:ascii="Times New Roman" w:hAnsi="Times New Roman" w:cs="Times New Roman"/>
          <w:sz w:val="28"/>
          <w:szCs w:val="28"/>
        </w:rPr>
        <w:t xml:space="preserve">, </w:t>
      </w:r>
      <w:r w:rsidR="008F31B2" w:rsidRPr="00C506F0">
        <w:rPr>
          <w:rFonts w:ascii="Times New Roman" w:hAnsi="Times New Roman" w:cs="Times New Roman"/>
          <w:sz w:val="28"/>
          <w:szCs w:val="28"/>
        </w:rPr>
        <w:t xml:space="preserve">по защищенным каналам связи, предусмотренным заключенным с пользователем договором. </w:t>
      </w:r>
    </w:p>
    <w:p w14:paraId="2C3AB3F7" w14:textId="1641BC32" w:rsidR="0058467D" w:rsidRPr="00C506F0" w:rsidRDefault="0058467D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2.5.</w:t>
      </w:r>
      <w:r w:rsidR="008D3B9D">
        <w:rPr>
          <w:rFonts w:ascii="Times New Roman" w:hAnsi="Times New Roman" w:cs="Times New Roman"/>
          <w:sz w:val="28"/>
          <w:szCs w:val="28"/>
        </w:rPr>
        <w:t>4</w:t>
      </w:r>
      <w:r w:rsidRPr="00C506F0">
        <w:rPr>
          <w:rFonts w:ascii="Times New Roman" w:hAnsi="Times New Roman" w:cs="Times New Roman"/>
          <w:sz w:val="28"/>
          <w:szCs w:val="28"/>
        </w:rPr>
        <w:t>. Согласие пользователя на осуществление платежной операции считается полученным Банком:</w:t>
      </w:r>
    </w:p>
    <w:p w14:paraId="06FCD12D" w14:textId="1B8FEA1B" w:rsidR="00032AE3" w:rsidRPr="00C506F0" w:rsidRDefault="0058467D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06F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032AE3" w:rsidRPr="00C506F0"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 w:rsidR="00032AE3" w:rsidRPr="00C506F0">
        <w:rPr>
          <w:rFonts w:ascii="Times New Roman" w:hAnsi="Times New Roman" w:cs="Times New Roman"/>
          <w:sz w:val="28"/>
          <w:szCs w:val="28"/>
        </w:rPr>
        <w:t xml:space="preserve"> пользователем является физическое</w:t>
      </w:r>
      <w:r w:rsidR="00E20A05">
        <w:rPr>
          <w:rFonts w:ascii="Times New Roman" w:hAnsi="Times New Roman" w:cs="Times New Roman"/>
          <w:sz w:val="28"/>
          <w:szCs w:val="28"/>
        </w:rPr>
        <w:t>/юридическое</w:t>
      </w:r>
      <w:r w:rsidR="00032AE3" w:rsidRPr="00C506F0">
        <w:rPr>
          <w:rFonts w:ascii="Times New Roman" w:hAnsi="Times New Roman" w:cs="Times New Roman"/>
          <w:sz w:val="28"/>
          <w:szCs w:val="28"/>
        </w:rPr>
        <w:t xml:space="preserve"> лицо</w:t>
      </w:r>
      <w:r w:rsidR="00E20A05">
        <w:rPr>
          <w:rFonts w:ascii="Times New Roman" w:hAnsi="Times New Roman" w:cs="Times New Roman"/>
          <w:sz w:val="28"/>
          <w:szCs w:val="28"/>
        </w:rPr>
        <w:t>, осуществляющее платеж без открытия/использования счета</w:t>
      </w:r>
      <w:r w:rsidR="00032AE3" w:rsidRPr="00C506F0">
        <w:rPr>
          <w:rFonts w:ascii="Times New Roman" w:hAnsi="Times New Roman" w:cs="Times New Roman"/>
          <w:sz w:val="28"/>
          <w:szCs w:val="28"/>
        </w:rPr>
        <w:t>:</w:t>
      </w:r>
    </w:p>
    <w:p w14:paraId="4D78F322" w14:textId="4E02E85F" w:rsidR="00032AE3" w:rsidRPr="00C506F0" w:rsidRDefault="00032AE3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- в момент подписания пользователем платежной инструкции (при передаче Банку наличных денежных средств в структурном подразделении Банка</w:t>
      </w:r>
      <w:r w:rsidR="00B77725" w:rsidRPr="00C506F0">
        <w:rPr>
          <w:rFonts w:ascii="Times New Roman" w:hAnsi="Times New Roman" w:cs="Times New Roman"/>
          <w:sz w:val="28"/>
          <w:szCs w:val="28"/>
        </w:rPr>
        <w:t>, если осуществляется банковский перевод без открытия счета пользователю</w:t>
      </w:r>
      <w:r w:rsidRPr="00C506F0">
        <w:rPr>
          <w:rFonts w:ascii="Times New Roman" w:hAnsi="Times New Roman" w:cs="Times New Roman"/>
          <w:sz w:val="28"/>
          <w:szCs w:val="28"/>
        </w:rPr>
        <w:t>);</w:t>
      </w:r>
    </w:p>
    <w:p w14:paraId="6099756D" w14:textId="1D917837" w:rsidR="00B77725" w:rsidRPr="001B6E0F" w:rsidRDefault="00B77725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 xml:space="preserve">- в момент </w:t>
      </w:r>
      <w:r w:rsidR="004808C1" w:rsidRPr="00C506F0">
        <w:rPr>
          <w:rFonts w:ascii="Times New Roman" w:hAnsi="Times New Roman" w:cs="Times New Roman"/>
          <w:sz w:val="28"/>
          <w:szCs w:val="28"/>
        </w:rPr>
        <w:t>передачи пользователем денежных</w:t>
      </w:r>
      <w:r w:rsidR="00823DE0" w:rsidRPr="00C506F0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4808C1" w:rsidRPr="00C506F0">
        <w:rPr>
          <w:rFonts w:ascii="Times New Roman" w:hAnsi="Times New Roman" w:cs="Times New Roman"/>
          <w:sz w:val="28"/>
          <w:szCs w:val="28"/>
        </w:rPr>
        <w:t>в структурном подразделении Банка (при передаче Банку наличных денежных средств в структурном подразделении Банка без оформления платежной инструкции)</w:t>
      </w:r>
      <w:r w:rsidR="00C5118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16E82A" w14:textId="3ED1207F" w:rsidR="0058467D" w:rsidRPr="00C506F0" w:rsidRDefault="00C35EE1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506F0"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 w:rsidRPr="00C506F0">
        <w:rPr>
          <w:rFonts w:ascii="Times New Roman" w:hAnsi="Times New Roman" w:cs="Times New Roman"/>
          <w:sz w:val="28"/>
          <w:szCs w:val="28"/>
        </w:rPr>
        <w:t xml:space="preserve"> пользователем является юридическое лицо</w:t>
      </w:r>
      <w:r w:rsidR="00494CCB" w:rsidRPr="00C506F0">
        <w:rPr>
          <w:rFonts w:ascii="Times New Roman" w:hAnsi="Times New Roman" w:cs="Times New Roman"/>
          <w:sz w:val="28"/>
          <w:szCs w:val="28"/>
        </w:rPr>
        <w:t xml:space="preserve"> (</w:t>
      </w:r>
      <w:r w:rsidRPr="00C506F0">
        <w:rPr>
          <w:rFonts w:ascii="Times New Roman" w:hAnsi="Times New Roman" w:cs="Times New Roman"/>
          <w:sz w:val="28"/>
          <w:szCs w:val="28"/>
        </w:rPr>
        <w:t>нерезидент</w:t>
      </w:r>
      <w:r w:rsidR="00494CCB" w:rsidRPr="00C506F0">
        <w:rPr>
          <w:rFonts w:ascii="Times New Roman" w:hAnsi="Times New Roman" w:cs="Times New Roman"/>
          <w:sz w:val="28"/>
          <w:szCs w:val="28"/>
        </w:rPr>
        <w:t>)</w:t>
      </w:r>
      <w:r w:rsidR="00A84B04">
        <w:rPr>
          <w:rFonts w:ascii="Times New Roman" w:hAnsi="Times New Roman" w:cs="Times New Roman"/>
          <w:sz w:val="28"/>
          <w:szCs w:val="28"/>
        </w:rPr>
        <w:t xml:space="preserve"> </w:t>
      </w:r>
      <w:r w:rsidRPr="00C506F0">
        <w:rPr>
          <w:rFonts w:ascii="Times New Roman" w:hAnsi="Times New Roman" w:cs="Times New Roman"/>
          <w:sz w:val="28"/>
          <w:szCs w:val="28"/>
        </w:rPr>
        <w:t xml:space="preserve"> </w:t>
      </w:r>
      <w:r w:rsidR="00983D55">
        <w:rPr>
          <w:rFonts w:ascii="Times New Roman" w:hAnsi="Times New Roman" w:cs="Times New Roman"/>
          <w:sz w:val="28"/>
          <w:szCs w:val="28"/>
        </w:rPr>
        <w:t xml:space="preserve">в </w:t>
      </w:r>
      <w:r w:rsidR="0058467D" w:rsidRPr="00C506F0">
        <w:rPr>
          <w:rFonts w:ascii="Times New Roman" w:hAnsi="Times New Roman" w:cs="Times New Roman"/>
          <w:sz w:val="28"/>
          <w:szCs w:val="28"/>
        </w:rPr>
        <w:t xml:space="preserve">момент передачи </w:t>
      </w:r>
      <w:r w:rsidR="003D0AE0" w:rsidRPr="00C506F0">
        <w:rPr>
          <w:rFonts w:ascii="Times New Roman" w:hAnsi="Times New Roman" w:cs="Times New Roman"/>
          <w:sz w:val="28"/>
          <w:szCs w:val="28"/>
        </w:rPr>
        <w:t xml:space="preserve">Банку информации </w:t>
      </w:r>
      <w:r w:rsidR="008A39C9" w:rsidRPr="00C506F0">
        <w:rPr>
          <w:rFonts w:ascii="Times New Roman" w:hAnsi="Times New Roman" w:cs="Times New Roman"/>
          <w:sz w:val="28"/>
          <w:szCs w:val="28"/>
        </w:rPr>
        <w:t>о платеже, принятом</w:t>
      </w:r>
      <w:r w:rsidR="00A71418" w:rsidRPr="00C506F0">
        <w:rPr>
          <w:rFonts w:ascii="Times New Roman" w:hAnsi="Times New Roman" w:cs="Times New Roman"/>
          <w:sz w:val="28"/>
          <w:szCs w:val="28"/>
        </w:rPr>
        <w:t xml:space="preserve"> пользователем</w:t>
      </w:r>
      <w:r w:rsidR="0058467D" w:rsidRPr="00C506F0">
        <w:rPr>
          <w:rFonts w:ascii="Times New Roman" w:hAnsi="Times New Roman" w:cs="Times New Roman"/>
          <w:sz w:val="28"/>
          <w:szCs w:val="28"/>
        </w:rPr>
        <w:t>;</w:t>
      </w:r>
    </w:p>
    <w:p w14:paraId="4E62DD47" w14:textId="7279F400" w:rsidR="001C3BB1" w:rsidRDefault="006D27F4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C3BB1" w:rsidRPr="00C506F0">
        <w:rPr>
          <w:rFonts w:ascii="Times New Roman" w:hAnsi="Times New Roman" w:cs="Times New Roman"/>
          <w:sz w:val="28"/>
          <w:szCs w:val="28"/>
        </w:rPr>
        <w:t xml:space="preserve">огласие </w:t>
      </w:r>
      <w:r w:rsidR="0086632E">
        <w:rPr>
          <w:rFonts w:ascii="Times New Roman" w:hAnsi="Times New Roman" w:cs="Times New Roman"/>
          <w:sz w:val="28"/>
          <w:szCs w:val="28"/>
        </w:rPr>
        <w:t xml:space="preserve">физического/юридического </w:t>
      </w:r>
      <w:r>
        <w:rPr>
          <w:rFonts w:ascii="Times New Roman" w:hAnsi="Times New Roman" w:cs="Times New Roman"/>
          <w:sz w:val="28"/>
          <w:szCs w:val="28"/>
        </w:rPr>
        <w:t xml:space="preserve">лица </w:t>
      </w:r>
      <w:r w:rsidR="001C3BB1" w:rsidRPr="00C506F0">
        <w:rPr>
          <w:rFonts w:ascii="Times New Roman" w:hAnsi="Times New Roman" w:cs="Times New Roman"/>
          <w:sz w:val="28"/>
          <w:szCs w:val="28"/>
        </w:rPr>
        <w:t>на осуществление платежной операции</w:t>
      </w:r>
      <w:r w:rsidR="0086632E">
        <w:rPr>
          <w:rFonts w:ascii="Times New Roman" w:hAnsi="Times New Roman" w:cs="Times New Roman"/>
          <w:sz w:val="28"/>
          <w:szCs w:val="28"/>
        </w:rPr>
        <w:t xml:space="preserve"> по переводу денежных средств без открытия (использования) банковского счета </w:t>
      </w:r>
      <w:r w:rsidR="001C3BB1" w:rsidRPr="00C506F0">
        <w:rPr>
          <w:rFonts w:ascii="Times New Roman" w:hAnsi="Times New Roman" w:cs="Times New Roman"/>
          <w:sz w:val="28"/>
          <w:szCs w:val="28"/>
        </w:rPr>
        <w:t xml:space="preserve">допускается отозвать до совершения Банком фактических действий по </w:t>
      </w:r>
      <w:r w:rsidR="00A71418" w:rsidRPr="00C506F0">
        <w:rPr>
          <w:rFonts w:ascii="Times New Roman" w:hAnsi="Times New Roman" w:cs="Times New Roman"/>
          <w:sz w:val="28"/>
          <w:szCs w:val="28"/>
        </w:rPr>
        <w:t xml:space="preserve">переводу денежных средств в пользу получателя или </w:t>
      </w:r>
      <w:r w:rsidR="001C3BB1" w:rsidRPr="00C506F0">
        <w:rPr>
          <w:rFonts w:ascii="Times New Roman" w:hAnsi="Times New Roman" w:cs="Times New Roman"/>
          <w:sz w:val="28"/>
          <w:szCs w:val="28"/>
        </w:rPr>
        <w:t xml:space="preserve">исполнению платежной инструкции пользователя. </w:t>
      </w:r>
    </w:p>
    <w:p w14:paraId="19AFA843" w14:textId="70761A06" w:rsidR="0058467D" w:rsidRDefault="001C3BB1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Отзыв согласия на осуществление платежной операции, если пользователем является юридическое лицо</w:t>
      </w:r>
      <w:r w:rsidR="009B21BB" w:rsidRPr="00C506F0">
        <w:rPr>
          <w:rFonts w:ascii="Times New Roman" w:hAnsi="Times New Roman" w:cs="Times New Roman"/>
          <w:sz w:val="28"/>
          <w:szCs w:val="28"/>
        </w:rPr>
        <w:t xml:space="preserve"> (</w:t>
      </w:r>
      <w:r w:rsidRPr="00C506F0">
        <w:rPr>
          <w:rFonts w:ascii="Times New Roman" w:hAnsi="Times New Roman" w:cs="Times New Roman"/>
          <w:sz w:val="28"/>
          <w:szCs w:val="28"/>
        </w:rPr>
        <w:t>нерезидент</w:t>
      </w:r>
      <w:r w:rsidR="009B21BB" w:rsidRPr="00C506F0">
        <w:rPr>
          <w:rFonts w:ascii="Times New Roman" w:hAnsi="Times New Roman" w:cs="Times New Roman"/>
          <w:sz w:val="28"/>
          <w:szCs w:val="28"/>
        </w:rPr>
        <w:t>)</w:t>
      </w:r>
      <w:r w:rsidRPr="00C506F0">
        <w:rPr>
          <w:rFonts w:ascii="Times New Roman" w:hAnsi="Times New Roman" w:cs="Times New Roman"/>
          <w:sz w:val="28"/>
          <w:szCs w:val="28"/>
        </w:rPr>
        <w:t xml:space="preserve">, </w:t>
      </w:r>
      <w:r w:rsidR="0058467D" w:rsidRPr="00C506F0">
        <w:rPr>
          <w:rFonts w:ascii="Times New Roman" w:hAnsi="Times New Roman" w:cs="Times New Roman"/>
          <w:sz w:val="28"/>
          <w:szCs w:val="28"/>
        </w:rPr>
        <w:t>не допускается.</w:t>
      </w:r>
    </w:p>
    <w:p w14:paraId="5105FEA9" w14:textId="72DD8581" w:rsidR="001704CA" w:rsidRPr="00C506F0" w:rsidRDefault="0058467D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2.5.</w:t>
      </w:r>
      <w:r w:rsidR="008D3B9D">
        <w:rPr>
          <w:rFonts w:ascii="Times New Roman" w:hAnsi="Times New Roman" w:cs="Times New Roman"/>
          <w:sz w:val="28"/>
          <w:szCs w:val="28"/>
        </w:rPr>
        <w:t>5</w:t>
      </w:r>
      <w:r w:rsidRPr="00C506F0">
        <w:rPr>
          <w:rFonts w:ascii="Times New Roman" w:hAnsi="Times New Roman" w:cs="Times New Roman"/>
          <w:sz w:val="28"/>
          <w:szCs w:val="28"/>
        </w:rPr>
        <w:t xml:space="preserve">. </w:t>
      </w:r>
      <w:r w:rsidR="000C0E7A" w:rsidRPr="008D3B9D">
        <w:rPr>
          <w:rFonts w:ascii="Times New Roman" w:hAnsi="Times New Roman" w:cs="Times New Roman"/>
          <w:sz w:val="28"/>
          <w:szCs w:val="28"/>
        </w:rPr>
        <w:t>Моментом</w:t>
      </w:r>
      <w:r w:rsidR="001922E2" w:rsidRPr="008D3B9D">
        <w:rPr>
          <w:rFonts w:ascii="Times New Roman" w:hAnsi="Times New Roman" w:cs="Times New Roman"/>
          <w:sz w:val="28"/>
          <w:szCs w:val="28"/>
        </w:rPr>
        <w:t xml:space="preserve"> завершенности расчета при оказании Банком платежной услуги </w:t>
      </w:r>
      <w:proofErr w:type="spellStart"/>
      <w:r w:rsidR="001922E2" w:rsidRPr="00196544">
        <w:rPr>
          <w:rFonts w:ascii="Times New Roman" w:hAnsi="Times New Roman" w:cs="Times New Roman"/>
          <w:sz w:val="28"/>
          <w:szCs w:val="28"/>
        </w:rPr>
        <w:t>эквайринга</w:t>
      </w:r>
      <w:proofErr w:type="spellEnd"/>
      <w:r w:rsidR="00CE2AD7" w:rsidRPr="00196544">
        <w:rPr>
          <w:rFonts w:ascii="Times New Roman" w:hAnsi="Times New Roman" w:cs="Times New Roman"/>
          <w:sz w:val="28"/>
          <w:szCs w:val="28"/>
        </w:rPr>
        <w:t xml:space="preserve"> </w:t>
      </w:r>
      <w:r w:rsidR="001922E2" w:rsidRPr="00196544">
        <w:rPr>
          <w:rFonts w:ascii="Times New Roman" w:hAnsi="Times New Roman" w:cs="Times New Roman"/>
          <w:sz w:val="28"/>
          <w:szCs w:val="28"/>
        </w:rPr>
        <w:t>платежных операций</w:t>
      </w:r>
      <w:r w:rsidR="00D13E79" w:rsidRPr="00196544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1704CA" w:rsidRPr="00196544">
        <w:rPr>
          <w:rFonts w:ascii="Times New Roman" w:hAnsi="Times New Roman" w:cs="Times New Roman"/>
          <w:sz w:val="28"/>
          <w:szCs w:val="28"/>
        </w:rPr>
        <w:t>:</w:t>
      </w:r>
    </w:p>
    <w:p w14:paraId="5E92B8AE" w14:textId="2F44F90F" w:rsidR="00861ABE" w:rsidRPr="00C506F0" w:rsidRDefault="001704CA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06F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506F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506F0">
        <w:rPr>
          <w:rFonts w:ascii="Times New Roman" w:hAnsi="Times New Roman" w:cs="Times New Roman"/>
          <w:sz w:val="28"/>
          <w:szCs w:val="28"/>
        </w:rPr>
        <w:t xml:space="preserve"> оказании</w:t>
      </w:r>
      <w:r w:rsidR="007C6776" w:rsidRPr="00C506F0">
        <w:rPr>
          <w:rFonts w:ascii="Times New Roman" w:hAnsi="Times New Roman" w:cs="Times New Roman"/>
          <w:sz w:val="28"/>
          <w:szCs w:val="28"/>
        </w:rPr>
        <w:t xml:space="preserve"> платежной</w:t>
      </w:r>
      <w:r w:rsidRPr="00C506F0">
        <w:rPr>
          <w:rFonts w:ascii="Times New Roman" w:hAnsi="Times New Roman" w:cs="Times New Roman"/>
          <w:sz w:val="28"/>
          <w:szCs w:val="28"/>
        </w:rPr>
        <w:t xml:space="preserve"> услуги в пользу физических</w:t>
      </w:r>
      <w:r w:rsidR="004723ED">
        <w:rPr>
          <w:rFonts w:ascii="Times New Roman" w:hAnsi="Times New Roman" w:cs="Times New Roman"/>
          <w:sz w:val="28"/>
          <w:szCs w:val="28"/>
        </w:rPr>
        <w:t>/юридических</w:t>
      </w:r>
      <w:r w:rsidRPr="00C506F0">
        <w:rPr>
          <w:rFonts w:ascii="Times New Roman" w:hAnsi="Times New Roman" w:cs="Times New Roman"/>
          <w:sz w:val="28"/>
          <w:szCs w:val="28"/>
        </w:rPr>
        <w:t xml:space="preserve"> лиц</w:t>
      </w:r>
      <w:r w:rsidR="004723ED">
        <w:rPr>
          <w:rFonts w:ascii="Times New Roman" w:hAnsi="Times New Roman" w:cs="Times New Roman"/>
          <w:sz w:val="28"/>
          <w:szCs w:val="28"/>
        </w:rPr>
        <w:t xml:space="preserve"> при совершении банковского перевода без открытия (использования) счета</w:t>
      </w:r>
      <w:r w:rsidRPr="00C506F0">
        <w:rPr>
          <w:rFonts w:ascii="Times New Roman" w:hAnsi="Times New Roman" w:cs="Times New Roman"/>
          <w:sz w:val="28"/>
          <w:szCs w:val="28"/>
        </w:rPr>
        <w:t xml:space="preserve"> </w:t>
      </w:r>
      <w:r w:rsidR="00C737F1" w:rsidRPr="00C506F0">
        <w:rPr>
          <w:rFonts w:ascii="Times New Roman" w:hAnsi="Times New Roman" w:cs="Times New Roman"/>
          <w:sz w:val="28"/>
          <w:szCs w:val="28"/>
        </w:rPr>
        <w:t>– момент, в который Банком будут переданы денежные средства банку-получателю;</w:t>
      </w:r>
    </w:p>
    <w:p w14:paraId="7363BA0D" w14:textId="7299AFB7" w:rsidR="00CF5A06" w:rsidRDefault="00C737F1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506F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506F0">
        <w:rPr>
          <w:rFonts w:ascii="Times New Roman" w:hAnsi="Times New Roman" w:cs="Times New Roman"/>
          <w:sz w:val="28"/>
          <w:szCs w:val="28"/>
        </w:rPr>
        <w:t xml:space="preserve"> оказании платежной услуги в пользу юридических лиц</w:t>
      </w:r>
      <w:r w:rsidR="0041145C" w:rsidRPr="00C506F0">
        <w:rPr>
          <w:rFonts w:ascii="Times New Roman" w:hAnsi="Times New Roman" w:cs="Times New Roman"/>
          <w:sz w:val="28"/>
          <w:szCs w:val="28"/>
        </w:rPr>
        <w:t xml:space="preserve"> </w:t>
      </w:r>
      <w:r w:rsidR="00AD5D69" w:rsidRPr="00C87A11">
        <w:rPr>
          <w:rFonts w:ascii="Times New Roman" w:hAnsi="Times New Roman" w:cs="Times New Roman"/>
          <w:sz w:val="28"/>
          <w:szCs w:val="28"/>
        </w:rPr>
        <w:t>(</w:t>
      </w:r>
      <w:r w:rsidRPr="00C87A11">
        <w:rPr>
          <w:rFonts w:ascii="Times New Roman" w:hAnsi="Times New Roman" w:cs="Times New Roman"/>
          <w:sz w:val="28"/>
          <w:szCs w:val="28"/>
        </w:rPr>
        <w:t>нерезидентов</w:t>
      </w:r>
      <w:r w:rsidR="00AD5D69" w:rsidRPr="00C87A11">
        <w:rPr>
          <w:rFonts w:ascii="Times New Roman" w:hAnsi="Times New Roman" w:cs="Times New Roman"/>
          <w:sz w:val="28"/>
          <w:szCs w:val="28"/>
        </w:rPr>
        <w:t>)</w:t>
      </w:r>
      <w:r w:rsidRPr="00C87A11">
        <w:rPr>
          <w:rFonts w:ascii="Times New Roman" w:hAnsi="Times New Roman" w:cs="Times New Roman"/>
          <w:sz w:val="28"/>
          <w:szCs w:val="28"/>
        </w:rPr>
        <w:t xml:space="preserve"> -</w:t>
      </w:r>
      <w:r w:rsidRPr="00FA51A9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1922E2" w:rsidRPr="00C506F0">
        <w:rPr>
          <w:rFonts w:ascii="Times New Roman" w:hAnsi="Times New Roman" w:cs="Times New Roman"/>
          <w:sz w:val="28"/>
          <w:szCs w:val="28"/>
        </w:rPr>
        <w:t>момент,</w:t>
      </w:r>
      <w:r w:rsidR="000C0E7A" w:rsidRPr="00C506F0">
        <w:rPr>
          <w:rFonts w:ascii="Times New Roman" w:hAnsi="Times New Roman" w:cs="Times New Roman"/>
          <w:sz w:val="28"/>
          <w:szCs w:val="28"/>
        </w:rPr>
        <w:t xml:space="preserve"> в который денежные средства в безналичном порядке переданы Банком в пользу ОАО «НКФО «ЕРИП»</w:t>
      </w:r>
      <w:r w:rsidR="00CF5A06">
        <w:rPr>
          <w:rFonts w:ascii="Times New Roman" w:hAnsi="Times New Roman" w:cs="Times New Roman"/>
          <w:sz w:val="28"/>
          <w:szCs w:val="28"/>
        </w:rPr>
        <w:t>;</w:t>
      </w:r>
    </w:p>
    <w:p w14:paraId="263AAAC4" w14:textId="3757A0AC" w:rsidR="000C0E7A" w:rsidRPr="00C506F0" w:rsidRDefault="000C0E7A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2.5.</w:t>
      </w:r>
      <w:r w:rsidR="008D3B9D">
        <w:rPr>
          <w:rFonts w:ascii="Times New Roman" w:hAnsi="Times New Roman" w:cs="Times New Roman"/>
          <w:sz w:val="28"/>
          <w:szCs w:val="28"/>
        </w:rPr>
        <w:t>6</w:t>
      </w:r>
      <w:r w:rsidRPr="00C506F0">
        <w:rPr>
          <w:rFonts w:ascii="Times New Roman" w:hAnsi="Times New Roman" w:cs="Times New Roman"/>
          <w:sz w:val="28"/>
          <w:szCs w:val="28"/>
        </w:rPr>
        <w:t xml:space="preserve">. Моментом окончательности платежа при оказании Банком платежной услуги </w:t>
      </w:r>
      <w:proofErr w:type="spellStart"/>
      <w:r w:rsidRPr="00C506F0">
        <w:rPr>
          <w:rFonts w:ascii="Times New Roman" w:hAnsi="Times New Roman" w:cs="Times New Roman"/>
          <w:sz w:val="28"/>
          <w:szCs w:val="28"/>
        </w:rPr>
        <w:t>эквайринга</w:t>
      </w:r>
      <w:proofErr w:type="spellEnd"/>
      <w:r w:rsidRPr="00C506F0">
        <w:rPr>
          <w:rFonts w:ascii="Times New Roman" w:hAnsi="Times New Roman" w:cs="Times New Roman"/>
          <w:sz w:val="28"/>
          <w:szCs w:val="28"/>
        </w:rPr>
        <w:t xml:space="preserve"> платежных операций является момент, в который </w:t>
      </w:r>
      <w:r w:rsidR="00B067A2" w:rsidRPr="00C506F0">
        <w:rPr>
          <w:rFonts w:ascii="Times New Roman" w:hAnsi="Times New Roman" w:cs="Times New Roman"/>
          <w:sz w:val="28"/>
          <w:szCs w:val="28"/>
        </w:rPr>
        <w:t xml:space="preserve">денежные средства зачислены на банковские счета </w:t>
      </w:r>
      <w:r w:rsidR="00103AD5" w:rsidRPr="00C506F0">
        <w:rPr>
          <w:rFonts w:ascii="Times New Roman" w:hAnsi="Times New Roman" w:cs="Times New Roman"/>
          <w:sz w:val="28"/>
          <w:szCs w:val="28"/>
        </w:rPr>
        <w:t>получателей</w:t>
      </w:r>
      <w:r w:rsidR="00B067A2" w:rsidRPr="00C506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A86D82" w14:textId="37BBB53C" w:rsidR="00C806A5" w:rsidRPr="00C506F0" w:rsidRDefault="00B067A2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2.5.</w:t>
      </w:r>
      <w:r w:rsidR="008D3B9D">
        <w:rPr>
          <w:rFonts w:ascii="Times New Roman" w:hAnsi="Times New Roman" w:cs="Times New Roman"/>
          <w:sz w:val="28"/>
          <w:szCs w:val="28"/>
        </w:rPr>
        <w:t>7</w:t>
      </w:r>
      <w:r w:rsidRPr="00C506F0">
        <w:rPr>
          <w:rFonts w:ascii="Times New Roman" w:hAnsi="Times New Roman" w:cs="Times New Roman"/>
          <w:sz w:val="28"/>
          <w:szCs w:val="28"/>
        </w:rPr>
        <w:t xml:space="preserve">. Моментом </w:t>
      </w:r>
      <w:proofErr w:type="spellStart"/>
      <w:r w:rsidRPr="00C506F0">
        <w:rPr>
          <w:rFonts w:ascii="Times New Roman" w:hAnsi="Times New Roman" w:cs="Times New Roman"/>
          <w:sz w:val="28"/>
          <w:szCs w:val="28"/>
        </w:rPr>
        <w:t>безотзывности</w:t>
      </w:r>
      <w:proofErr w:type="spellEnd"/>
      <w:r w:rsidRPr="00C506F0">
        <w:rPr>
          <w:rFonts w:ascii="Times New Roman" w:hAnsi="Times New Roman" w:cs="Times New Roman"/>
          <w:sz w:val="28"/>
          <w:szCs w:val="28"/>
        </w:rPr>
        <w:t xml:space="preserve"> платежа при оказании Банком платежной услуги </w:t>
      </w:r>
      <w:proofErr w:type="spellStart"/>
      <w:r w:rsidRPr="00C506F0">
        <w:rPr>
          <w:rFonts w:ascii="Times New Roman" w:hAnsi="Times New Roman" w:cs="Times New Roman"/>
          <w:sz w:val="28"/>
          <w:szCs w:val="28"/>
        </w:rPr>
        <w:t>эквайринга</w:t>
      </w:r>
      <w:proofErr w:type="spellEnd"/>
      <w:r w:rsidRPr="00C506F0">
        <w:rPr>
          <w:rFonts w:ascii="Times New Roman" w:hAnsi="Times New Roman" w:cs="Times New Roman"/>
          <w:sz w:val="28"/>
          <w:szCs w:val="28"/>
        </w:rPr>
        <w:t xml:space="preserve"> плате</w:t>
      </w:r>
      <w:r w:rsidR="00FE5E3A" w:rsidRPr="00C506F0">
        <w:rPr>
          <w:rFonts w:ascii="Times New Roman" w:hAnsi="Times New Roman" w:cs="Times New Roman"/>
          <w:sz w:val="28"/>
          <w:szCs w:val="28"/>
        </w:rPr>
        <w:t>жных операций</w:t>
      </w:r>
      <w:r w:rsidR="00C806A5" w:rsidRPr="00C506F0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14:paraId="7EE83D81" w14:textId="0CC216F8" w:rsidR="00C806A5" w:rsidRPr="00C506F0" w:rsidRDefault="00C806A5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06F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506F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506F0">
        <w:rPr>
          <w:rFonts w:ascii="Times New Roman" w:hAnsi="Times New Roman" w:cs="Times New Roman"/>
          <w:sz w:val="28"/>
          <w:szCs w:val="28"/>
        </w:rPr>
        <w:t xml:space="preserve"> оказании платежной услуги в пользу физического</w:t>
      </w:r>
      <w:r w:rsidR="004723ED">
        <w:rPr>
          <w:rFonts w:ascii="Times New Roman" w:hAnsi="Times New Roman" w:cs="Times New Roman"/>
          <w:sz w:val="28"/>
          <w:szCs w:val="28"/>
        </w:rPr>
        <w:t>/юридического</w:t>
      </w:r>
      <w:r w:rsidRPr="00C506F0">
        <w:rPr>
          <w:rFonts w:ascii="Times New Roman" w:hAnsi="Times New Roman" w:cs="Times New Roman"/>
          <w:sz w:val="28"/>
          <w:szCs w:val="28"/>
        </w:rPr>
        <w:t xml:space="preserve"> лица, </w:t>
      </w:r>
      <w:r w:rsidR="004723ED" w:rsidRPr="00C506F0">
        <w:rPr>
          <w:rFonts w:ascii="Times New Roman" w:hAnsi="Times New Roman" w:cs="Times New Roman"/>
          <w:sz w:val="28"/>
          <w:szCs w:val="28"/>
        </w:rPr>
        <w:t>которы</w:t>
      </w:r>
      <w:r w:rsidR="004723ED">
        <w:rPr>
          <w:rFonts w:ascii="Times New Roman" w:hAnsi="Times New Roman" w:cs="Times New Roman"/>
          <w:sz w:val="28"/>
          <w:szCs w:val="28"/>
        </w:rPr>
        <w:t xml:space="preserve">е </w:t>
      </w:r>
      <w:r w:rsidRPr="00C506F0">
        <w:rPr>
          <w:rFonts w:ascii="Times New Roman" w:hAnsi="Times New Roman" w:cs="Times New Roman"/>
          <w:sz w:val="28"/>
          <w:szCs w:val="28"/>
        </w:rPr>
        <w:t>переда</w:t>
      </w:r>
      <w:r w:rsidR="004723ED">
        <w:rPr>
          <w:rFonts w:ascii="Times New Roman" w:hAnsi="Times New Roman" w:cs="Times New Roman"/>
          <w:sz w:val="28"/>
          <w:szCs w:val="28"/>
        </w:rPr>
        <w:t>ю</w:t>
      </w:r>
      <w:r w:rsidRPr="00C506F0">
        <w:rPr>
          <w:rFonts w:ascii="Times New Roman" w:hAnsi="Times New Roman" w:cs="Times New Roman"/>
          <w:sz w:val="28"/>
          <w:szCs w:val="28"/>
        </w:rPr>
        <w:t>т Банку в структурном подразделении Банка наличные денежные средства – момент совершения Банком фактических действий по</w:t>
      </w:r>
      <w:r w:rsidR="00084FA8" w:rsidRPr="00C506F0">
        <w:rPr>
          <w:rFonts w:ascii="Times New Roman" w:hAnsi="Times New Roman" w:cs="Times New Roman"/>
          <w:sz w:val="28"/>
          <w:szCs w:val="28"/>
        </w:rPr>
        <w:t xml:space="preserve"> </w:t>
      </w:r>
      <w:r w:rsidR="00084FA8" w:rsidRPr="00C506F0">
        <w:rPr>
          <w:rFonts w:ascii="Times New Roman" w:hAnsi="Times New Roman" w:cs="Times New Roman"/>
          <w:sz w:val="28"/>
          <w:szCs w:val="28"/>
        </w:rPr>
        <w:lastRenderedPageBreak/>
        <w:t>переводу денежных средств в пользу получателя или</w:t>
      </w:r>
      <w:r w:rsidRPr="00C506F0">
        <w:rPr>
          <w:rFonts w:ascii="Times New Roman" w:hAnsi="Times New Roman" w:cs="Times New Roman"/>
          <w:sz w:val="28"/>
          <w:szCs w:val="28"/>
        </w:rPr>
        <w:t xml:space="preserve"> исполнению платежной инструкции пользователя; </w:t>
      </w:r>
    </w:p>
    <w:p w14:paraId="3CEBEA62" w14:textId="1EAFB392" w:rsidR="00AF4070" w:rsidRPr="00C506F0" w:rsidRDefault="00C806A5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506F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506F0">
        <w:rPr>
          <w:rFonts w:ascii="Times New Roman" w:hAnsi="Times New Roman" w:cs="Times New Roman"/>
          <w:sz w:val="28"/>
          <w:szCs w:val="28"/>
        </w:rPr>
        <w:t xml:space="preserve"> оказании платежной услуги в пользу </w:t>
      </w:r>
      <w:r w:rsidR="00113814">
        <w:rPr>
          <w:rFonts w:ascii="Times New Roman" w:hAnsi="Times New Roman" w:cs="Times New Roman"/>
          <w:sz w:val="28"/>
          <w:szCs w:val="28"/>
        </w:rPr>
        <w:t xml:space="preserve">юридического лица </w:t>
      </w:r>
      <w:r w:rsidRPr="00C506F0">
        <w:rPr>
          <w:rFonts w:ascii="Times New Roman" w:hAnsi="Times New Roman" w:cs="Times New Roman"/>
          <w:sz w:val="28"/>
          <w:szCs w:val="28"/>
        </w:rPr>
        <w:t xml:space="preserve">-нерезидента - </w:t>
      </w:r>
      <w:r w:rsidR="00FE5E3A" w:rsidRPr="00C506F0">
        <w:rPr>
          <w:rFonts w:ascii="Times New Roman" w:hAnsi="Times New Roman" w:cs="Times New Roman"/>
          <w:sz w:val="28"/>
          <w:szCs w:val="28"/>
        </w:rPr>
        <w:t xml:space="preserve">момент, в который </w:t>
      </w:r>
      <w:r w:rsidR="000C0B44" w:rsidRPr="00C506F0">
        <w:rPr>
          <w:rFonts w:ascii="Times New Roman" w:hAnsi="Times New Roman" w:cs="Times New Roman"/>
          <w:sz w:val="28"/>
          <w:szCs w:val="28"/>
        </w:rPr>
        <w:t xml:space="preserve">Банком </w:t>
      </w:r>
      <w:r w:rsidR="000174C8" w:rsidRPr="00C506F0">
        <w:rPr>
          <w:rFonts w:ascii="Times New Roman" w:hAnsi="Times New Roman" w:cs="Times New Roman"/>
          <w:sz w:val="28"/>
          <w:szCs w:val="28"/>
        </w:rPr>
        <w:t>от пользователя получена информация о принят</w:t>
      </w:r>
      <w:r w:rsidR="008A39C9" w:rsidRPr="00C506F0">
        <w:rPr>
          <w:rFonts w:ascii="Times New Roman" w:hAnsi="Times New Roman" w:cs="Times New Roman"/>
          <w:sz w:val="28"/>
          <w:szCs w:val="28"/>
        </w:rPr>
        <w:t>ом</w:t>
      </w:r>
      <w:r w:rsidR="000174C8" w:rsidRPr="00C506F0">
        <w:rPr>
          <w:rFonts w:ascii="Times New Roman" w:hAnsi="Times New Roman" w:cs="Times New Roman"/>
          <w:sz w:val="28"/>
          <w:szCs w:val="28"/>
        </w:rPr>
        <w:t xml:space="preserve"> пользователем платеж</w:t>
      </w:r>
      <w:r w:rsidR="008A39C9" w:rsidRPr="00C506F0">
        <w:rPr>
          <w:rFonts w:ascii="Times New Roman" w:hAnsi="Times New Roman" w:cs="Times New Roman"/>
          <w:sz w:val="28"/>
          <w:szCs w:val="28"/>
        </w:rPr>
        <w:t>е</w:t>
      </w:r>
      <w:r w:rsidR="000174C8" w:rsidRPr="00C506F0">
        <w:rPr>
          <w:rFonts w:ascii="Times New Roman" w:hAnsi="Times New Roman" w:cs="Times New Roman"/>
          <w:sz w:val="28"/>
          <w:szCs w:val="28"/>
        </w:rPr>
        <w:t>.</w:t>
      </w:r>
    </w:p>
    <w:p w14:paraId="3EA88DE4" w14:textId="372494F7" w:rsidR="00AF4070" w:rsidRDefault="00201BE9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2.5.</w:t>
      </w:r>
      <w:r w:rsidR="008D3B9D">
        <w:rPr>
          <w:rFonts w:ascii="Times New Roman" w:hAnsi="Times New Roman" w:cs="Times New Roman"/>
          <w:sz w:val="28"/>
          <w:szCs w:val="28"/>
        </w:rPr>
        <w:t>8</w:t>
      </w:r>
      <w:r w:rsidRPr="00C506F0">
        <w:rPr>
          <w:rFonts w:ascii="Times New Roman" w:hAnsi="Times New Roman" w:cs="Times New Roman"/>
          <w:sz w:val="28"/>
          <w:szCs w:val="28"/>
        </w:rPr>
        <w:t xml:space="preserve">. Максимальный срок совершения платежной операции при оказании Банком услуги </w:t>
      </w:r>
      <w:proofErr w:type="spellStart"/>
      <w:r w:rsidRPr="00C506F0">
        <w:rPr>
          <w:rFonts w:ascii="Times New Roman" w:hAnsi="Times New Roman" w:cs="Times New Roman"/>
          <w:sz w:val="28"/>
          <w:szCs w:val="28"/>
        </w:rPr>
        <w:t>эквайринга</w:t>
      </w:r>
      <w:proofErr w:type="spellEnd"/>
      <w:r w:rsidRPr="00C506F0">
        <w:rPr>
          <w:rFonts w:ascii="Times New Roman" w:hAnsi="Times New Roman" w:cs="Times New Roman"/>
          <w:sz w:val="28"/>
          <w:szCs w:val="28"/>
        </w:rPr>
        <w:t xml:space="preserve"> платежных операций</w:t>
      </w:r>
      <w:r w:rsidR="00481E72">
        <w:rPr>
          <w:rFonts w:ascii="Times New Roman" w:hAnsi="Times New Roman" w:cs="Times New Roman"/>
          <w:sz w:val="28"/>
          <w:szCs w:val="28"/>
        </w:rPr>
        <w:t xml:space="preserve"> </w:t>
      </w:r>
      <w:r w:rsidRPr="00C506F0">
        <w:rPr>
          <w:rFonts w:ascii="Times New Roman" w:hAnsi="Times New Roman" w:cs="Times New Roman"/>
          <w:sz w:val="28"/>
          <w:szCs w:val="28"/>
        </w:rPr>
        <w:t>– 1 рабочий день от даты получения от пользователя денежных средств</w:t>
      </w:r>
      <w:r w:rsidR="004723ED">
        <w:rPr>
          <w:rFonts w:ascii="Times New Roman" w:hAnsi="Times New Roman" w:cs="Times New Roman"/>
          <w:sz w:val="28"/>
          <w:szCs w:val="28"/>
        </w:rPr>
        <w:t>, если иное не предусмотрено заключенным с пользователем договором</w:t>
      </w:r>
      <w:r w:rsidRPr="00C506F0">
        <w:rPr>
          <w:rFonts w:ascii="Times New Roman" w:hAnsi="Times New Roman" w:cs="Times New Roman"/>
          <w:sz w:val="28"/>
          <w:szCs w:val="28"/>
        </w:rPr>
        <w:t>.</w:t>
      </w:r>
    </w:p>
    <w:p w14:paraId="6D9E8314" w14:textId="11739D3A" w:rsidR="0032474F" w:rsidRPr="00C506F0" w:rsidRDefault="0032474F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2.5.</w:t>
      </w:r>
      <w:r w:rsidR="008D3B9D">
        <w:rPr>
          <w:rFonts w:ascii="Times New Roman" w:hAnsi="Times New Roman" w:cs="Times New Roman"/>
          <w:sz w:val="28"/>
          <w:szCs w:val="28"/>
        </w:rPr>
        <w:t>9</w:t>
      </w:r>
      <w:r w:rsidRPr="00C506F0">
        <w:rPr>
          <w:rFonts w:ascii="Times New Roman" w:hAnsi="Times New Roman" w:cs="Times New Roman"/>
          <w:sz w:val="28"/>
          <w:szCs w:val="28"/>
        </w:rPr>
        <w:t xml:space="preserve">. </w:t>
      </w:r>
      <w:r w:rsidR="006268E9" w:rsidRPr="00C506F0">
        <w:rPr>
          <w:rFonts w:ascii="Times New Roman" w:hAnsi="Times New Roman" w:cs="Times New Roman"/>
          <w:sz w:val="28"/>
          <w:szCs w:val="28"/>
        </w:rPr>
        <w:t xml:space="preserve">При оказании Банком услуги </w:t>
      </w:r>
      <w:proofErr w:type="spellStart"/>
      <w:r w:rsidR="006268E9" w:rsidRPr="00C506F0">
        <w:rPr>
          <w:rFonts w:ascii="Times New Roman" w:hAnsi="Times New Roman" w:cs="Times New Roman"/>
          <w:sz w:val="28"/>
          <w:szCs w:val="28"/>
        </w:rPr>
        <w:t>эквайринга</w:t>
      </w:r>
      <w:proofErr w:type="spellEnd"/>
      <w:r w:rsidR="006268E9" w:rsidRPr="00C506F0">
        <w:rPr>
          <w:rFonts w:ascii="Times New Roman" w:hAnsi="Times New Roman" w:cs="Times New Roman"/>
          <w:sz w:val="28"/>
          <w:szCs w:val="28"/>
        </w:rPr>
        <w:t xml:space="preserve"> платежных </w:t>
      </w:r>
      <w:r w:rsidR="00A84B04">
        <w:rPr>
          <w:rFonts w:ascii="Times New Roman" w:hAnsi="Times New Roman" w:cs="Times New Roman"/>
          <w:sz w:val="28"/>
          <w:szCs w:val="28"/>
        </w:rPr>
        <w:t xml:space="preserve">операций </w:t>
      </w:r>
      <w:r w:rsidR="00410959" w:rsidRPr="00C506F0">
        <w:rPr>
          <w:rFonts w:ascii="Times New Roman" w:hAnsi="Times New Roman" w:cs="Times New Roman"/>
          <w:sz w:val="28"/>
          <w:szCs w:val="28"/>
        </w:rPr>
        <w:t xml:space="preserve">Банк способствует </w:t>
      </w:r>
      <w:r w:rsidR="006574D8" w:rsidRPr="00C506F0">
        <w:rPr>
          <w:rFonts w:ascii="Times New Roman" w:hAnsi="Times New Roman" w:cs="Times New Roman"/>
          <w:sz w:val="28"/>
          <w:szCs w:val="28"/>
        </w:rPr>
        <w:t xml:space="preserve">возврату </w:t>
      </w:r>
      <w:r w:rsidR="00791F65" w:rsidRPr="00C506F0">
        <w:rPr>
          <w:rFonts w:ascii="Times New Roman" w:hAnsi="Times New Roman" w:cs="Times New Roman"/>
          <w:sz w:val="28"/>
          <w:szCs w:val="28"/>
        </w:rPr>
        <w:t xml:space="preserve">пользователям </w:t>
      </w:r>
      <w:r w:rsidR="006574D8" w:rsidRPr="00C506F0">
        <w:rPr>
          <w:rFonts w:ascii="Times New Roman" w:hAnsi="Times New Roman" w:cs="Times New Roman"/>
          <w:sz w:val="28"/>
          <w:szCs w:val="28"/>
        </w:rPr>
        <w:t>денежных средств</w:t>
      </w:r>
      <w:r w:rsidR="006268E9">
        <w:rPr>
          <w:rFonts w:ascii="Times New Roman" w:hAnsi="Times New Roman" w:cs="Times New Roman"/>
          <w:sz w:val="28"/>
          <w:szCs w:val="28"/>
        </w:rPr>
        <w:t xml:space="preserve"> </w:t>
      </w:r>
      <w:r w:rsidR="003F3AAA" w:rsidRPr="00C506F0">
        <w:rPr>
          <w:rFonts w:ascii="Times New Roman" w:hAnsi="Times New Roman" w:cs="Times New Roman"/>
          <w:sz w:val="28"/>
          <w:szCs w:val="28"/>
        </w:rPr>
        <w:t xml:space="preserve">в следующих случаях: </w:t>
      </w:r>
    </w:p>
    <w:p w14:paraId="491C23F8" w14:textId="77777777" w:rsidR="003F3AAA" w:rsidRPr="00C506F0" w:rsidRDefault="003F3AAA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06F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506F0">
        <w:rPr>
          <w:rFonts w:ascii="Times New Roman" w:hAnsi="Times New Roman" w:cs="Times New Roman"/>
          <w:sz w:val="28"/>
          <w:szCs w:val="28"/>
        </w:rPr>
        <w:t>денежные</w:t>
      </w:r>
      <w:proofErr w:type="gramEnd"/>
      <w:r w:rsidRPr="00C506F0">
        <w:rPr>
          <w:rFonts w:ascii="Times New Roman" w:hAnsi="Times New Roman" w:cs="Times New Roman"/>
          <w:sz w:val="28"/>
          <w:szCs w:val="28"/>
        </w:rPr>
        <w:t xml:space="preserve"> средства уплачены излишне;</w:t>
      </w:r>
    </w:p>
    <w:p w14:paraId="579CB5D6" w14:textId="77777777" w:rsidR="003F3AAA" w:rsidRPr="00C506F0" w:rsidRDefault="003F3AAA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506F0">
        <w:rPr>
          <w:rFonts w:ascii="Times New Roman" w:hAnsi="Times New Roman" w:cs="Times New Roman"/>
          <w:sz w:val="28"/>
          <w:szCs w:val="28"/>
        </w:rPr>
        <w:t>платеж</w:t>
      </w:r>
      <w:proofErr w:type="gramEnd"/>
      <w:r w:rsidRPr="00C506F0">
        <w:rPr>
          <w:rFonts w:ascii="Times New Roman" w:hAnsi="Times New Roman" w:cs="Times New Roman"/>
          <w:sz w:val="28"/>
          <w:szCs w:val="28"/>
        </w:rPr>
        <w:t xml:space="preserve"> осуществлен ошибочно;</w:t>
      </w:r>
    </w:p>
    <w:p w14:paraId="31F8BD4B" w14:textId="77777777" w:rsidR="003F3AAA" w:rsidRPr="00C506F0" w:rsidRDefault="003F3AAA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506F0">
        <w:rPr>
          <w:rFonts w:ascii="Times New Roman" w:hAnsi="Times New Roman" w:cs="Times New Roman"/>
          <w:sz w:val="28"/>
          <w:szCs w:val="28"/>
        </w:rPr>
        <w:t>получатель</w:t>
      </w:r>
      <w:proofErr w:type="gramEnd"/>
      <w:r w:rsidRPr="00C506F0">
        <w:rPr>
          <w:rFonts w:ascii="Times New Roman" w:hAnsi="Times New Roman" w:cs="Times New Roman"/>
          <w:sz w:val="28"/>
          <w:szCs w:val="28"/>
        </w:rPr>
        <w:t xml:space="preserve"> платежа не исполнил обязательства, связанные с назначением платежа;</w:t>
      </w:r>
    </w:p>
    <w:p w14:paraId="2E82A4F6" w14:textId="77777777" w:rsidR="003F3AAA" w:rsidRPr="00C506F0" w:rsidRDefault="003F3AAA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506F0">
        <w:rPr>
          <w:rFonts w:ascii="Times New Roman" w:hAnsi="Times New Roman" w:cs="Times New Roman"/>
          <w:sz w:val="28"/>
          <w:szCs w:val="28"/>
        </w:rPr>
        <w:t>оплаченный</w:t>
      </w:r>
      <w:proofErr w:type="gramEnd"/>
      <w:r w:rsidRPr="00C506F0">
        <w:rPr>
          <w:rFonts w:ascii="Times New Roman" w:hAnsi="Times New Roman" w:cs="Times New Roman"/>
          <w:sz w:val="28"/>
          <w:szCs w:val="28"/>
        </w:rPr>
        <w:t xml:space="preserve"> товар возвращен продавцу (поставщику);</w:t>
      </w:r>
    </w:p>
    <w:p w14:paraId="64FF4C7A" w14:textId="77777777" w:rsidR="003F3AAA" w:rsidRPr="00C506F0" w:rsidRDefault="003F3AAA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506F0">
        <w:rPr>
          <w:rFonts w:ascii="Times New Roman" w:hAnsi="Times New Roman" w:cs="Times New Roman"/>
          <w:sz w:val="28"/>
          <w:szCs w:val="28"/>
        </w:rPr>
        <w:t>инициатива</w:t>
      </w:r>
      <w:proofErr w:type="gramEnd"/>
      <w:r w:rsidRPr="00C506F0">
        <w:rPr>
          <w:rFonts w:ascii="Times New Roman" w:hAnsi="Times New Roman" w:cs="Times New Roman"/>
          <w:sz w:val="28"/>
          <w:szCs w:val="28"/>
        </w:rPr>
        <w:t xml:space="preserve"> возврата исходит от плательщика с согласия получателя платежа;</w:t>
      </w:r>
    </w:p>
    <w:p w14:paraId="3125DFBA" w14:textId="23F69E2F" w:rsidR="003F3AAA" w:rsidRPr="00C506F0" w:rsidRDefault="003F3AAA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506F0">
        <w:rPr>
          <w:rFonts w:ascii="Times New Roman" w:hAnsi="Times New Roman" w:cs="Times New Roman"/>
          <w:sz w:val="28"/>
          <w:szCs w:val="28"/>
        </w:rPr>
        <w:t>инициатива</w:t>
      </w:r>
      <w:proofErr w:type="gramEnd"/>
      <w:r w:rsidRPr="00C506F0">
        <w:rPr>
          <w:rFonts w:ascii="Times New Roman" w:hAnsi="Times New Roman" w:cs="Times New Roman"/>
          <w:sz w:val="28"/>
          <w:szCs w:val="28"/>
        </w:rPr>
        <w:t xml:space="preserve"> возврата исходит от получателя платежа в случае невозможности исполнения (неисполнения) получателем платежа обязательств, связанных с назначением платежа.</w:t>
      </w:r>
    </w:p>
    <w:p w14:paraId="10E9A57A" w14:textId="691CAA08" w:rsidR="00F53D89" w:rsidRPr="00C506F0" w:rsidRDefault="00F53D89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506F0">
        <w:rPr>
          <w:rFonts w:ascii="Times New Roman" w:hAnsi="Times New Roman" w:cs="Times New Roman"/>
          <w:sz w:val="28"/>
          <w:szCs w:val="28"/>
        </w:rPr>
        <w:t>денежные</w:t>
      </w:r>
      <w:proofErr w:type="gramEnd"/>
      <w:r w:rsidRPr="00C506F0">
        <w:rPr>
          <w:rFonts w:ascii="Times New Roman" w:hAnsi="Times New Roman" w:cs="Times New Roman"/>
          <w:sz w:val="28"/>
          <w:szCs w:val="28"/>
        </w:rPr>
        <w:t xml:space="preserve"> средства при осуществлении международного банковского перевода без открытия пользователю счета (без использования ранее открытого пользователю счета) заблокированы (иным образом )</w:t>
      </w:r>
      <w:r w:rsidR="00F92476" w:rsidRPr="00C506F0">
        <w:rPr>
          <w:rFonts w:ascii="Times New Roman" w:hAnsi="Times New Roman" w:cs="Times New Roman"/>
          <w:sz w:val="28"/>
          <w:szCs w:val="28"/>
        </w:rPr>
        <w:t>.</w:t>
      </w:r>
    </w:p>
    <w:p w14:paraId="70C6330B" w14:textId="132C41AF" w:rsidR="003F3AAA" w:rsidRPr="00C506F0" w:rsidRDefault="003F3AAA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 xml:space="preserve">Способствование Банка в возврате денежных средств </w:t>
      </w:r>
      <w:r w:rsidR="00F53D89" w:rsidRPr="00C506F0">
        <w:rPr>
          <w:rFonts w:ascii="Times New Roman" w:hAnsi="Times New Roman" w:cs="Times New Roman"/>
          <w:sz w:val="28"/>
          <w:szCs w:val="28"/>
        </w:rPr>
        <w:t xml:space="preserve">в случаях, предусмотренных в абзацах </w:t>
      </w:r>
      <w:proofErr w:type="spellStart"/>
      <w:r w:rsidR="00F53D89" w:rsidRPr="00C506F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F53D89" w:rsidRPr="00C506F0">
        <w:rPr>
          <w:rFonts w:ascii="Times New Roman" w:hAnsi="Times New Roman" w:cs="Times New Roman"/>
          <w:sz w:val="28"/>
          <w:szCs w:val="28"/>
        </w:rPr>
        <w:t>)-</w:t>
      </w:r>
      <w:r w:rsidR="00F53D89" w:rsidRPr="00C506F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F53D89" w:rsidRPr="00C506F0">
        <w:rPr>
          <w:rFonts w:ascii="Times New Roman" w:hAnsi="Times New Roman" w:cs="Times New Roman"/>
          <w:sz w:val="28"/>
          <w:szCs w:val="28"/>
        </w:rPr>
        <w:t>) пп.2.5.</w:t>
      </w:r>
      <w:r w:rsidR="00FC7F7D">
        <w:rPr>
          <w:rFonts w:ascii="Times New Roman" w:hAnsi="Times New Roman" w:cs="Times New Roman"/>
          <w:sz w:val="28"/>
          <w:szCs w:val="28"/>
        </w:rPr>
        <w:t>10</w:t>
      </w:r>
      <w:r w:rsidR="00F53D89" w:rsidRPr="00C506F0">
        <w:rPr>
          <w:rFonts w:ascii="Times New Roman" w:hAnsi="Times New Roman" w:cs="Times New Roman"/>
          <w:sz w:val="28"/>
          <w:szCs w:val="28"/>
        </w:rPr>
        <w:t xml:space="preserve">, </w:t>
      </w:r>
      <w:r w:rsidRPr="00C506F0">
        <w:rPr>
          <w:rFonts w:ascii="Times New Roman" w:hAnsi="Times New Roman" w:cs="Times New Roman"/>
          <w:sz w:val="28"/>
          <w:szCs w:val="28"/>
        </w:rPr>
        <w:t xml:space="preserve">заключается в информировании получателя, если таковой известен Банку, в необходимости возврата денежных средств </w:t>
      </w:r>
      <w:r w:rsidR="00791F65" w:rsidRPr="00C506F0">
        <w:rPr>
          <w:rFonts w:ascii="Times New Roman" w:hAnsi="Times New Roman" w:cs="Times New Roman"/>
          <w:sz w:val="28"/>
          <w:szCs w:val="28"/>
        </w:rPr>
        <w:t>пользователю</w:t>
      </w:r>
      <w:r w:rsidRPr="00C506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C95FAF" w14:textId="23E091FF" w:rsidR="00F53D89" w:rsidRPr="00C506F0" w:rsidRDefault="00F53D89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 xml:space="preserve">Способствование Банка в возврате пользователю денежных средств при наступлении события, предусмотренного абзацем </w:t>
      </w:r>
      <w:r w:rsidRPr="00C506F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C506F0">
        <w:rPr>
          <w:rFonts w:ascii="Times New Roman" w:hAnsi="Times New Roman" w:cs="Times New Roman"/>
          <w:sz w:val="28"/>
          <w:szCs w:val="28"/>
        </w:rPr>
        <w:t>) п.2.5.</w:t>
      </w:r>
      <w:r w:rsidR="00FC7F7D">
        <w:rPr>
          <w:rFonts w:ascii="Times New Roman" w:hAnsi="Times New Roman" w:cs="Times New Roman"/>
          <w:sz w:val="28"/>
          <w:szCs w:val="28"/>
        </w:rPr>
        <w:t>10</w:t>
      </w:r>
      <w:r w:rsidRPr="00C506F0">
        <w:rPr>
          <w:rFonts w:ascii="Times New Roman" w:hAnsi="Times New Roman" w:cs="Times New Roman"/>
          <w:sz w:val="28"/>
          <w:szCs w:val="28"/>
        </w:rPr>
        <w:t>, заключается в коммуникации с соответствующим иностранным банком, необходимые для целей возврата пользователю денежных средств.</w:t>
      </w:r>
    </w:p>
    <w:p w14:paraId="01030C5B" w14:textId="1B637737" w:rsidR="00250A46" w:rsidRPr="00C506F0" w:rsidRDefault="00C647B6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2.5.1</w:t>
      </w:r>
      <w:r w:rsidR="008D3B9D">
        <w:rPr>
          <w:rFonts w:ascii="Times New Roman" w:hAnsi="Times New Roman" w:cs="Times New Roman"/>
          <w:sz w:val="28"/>
          <w:szCs w:val="28"/>
        </w:rPr>
        <w:t>0</w:t>
      </w:r>
      <w:r w:rsidRPr="00C506F0">
        <w:rPr>
          <w:rFonts w:ascii="Times New Roman" w:hAnsi="Times New Roman" w:cs="Times New Roman"/>
          <w:sz w:val="28"/>
          <w:szCs w:val="28"/>
        </w:rPr>
        <w:t xml:space="preserve">. </w:t>
      </w:r>
      <w:r w:rsidR="00F10197" w:rsidRPr="00C506F0">
        <w:rPr>
          <w:rFonts w:ascii="Times New Roman" w:hAnsi="Times New Roman" w:cs="Times New Roman"/>
          <w:sz w:val="28"/>
          <w:szCs w:val="28"/>
        </w:rPr>
        <w:t xml:space="preserve">При оказании Банком платежной услуги </w:t>
      </w:r>
      <w:proofErr w:type="spellStart"/>
      <w:r w:rsidR="00F10197" w:rsidRPr="00C506F0">
        <w:rPr>
          <w:rFonts w:ascii="Times New Roman" w:hAnsi="Times New Roman" w:cs="Times New Roman"/>
          <w:sz w:val="28"/>
          <w:szCs w:val="28"/>
        </w:rPr>
        <w:t>эквайринга</w:t>
      </w:r>
      <w:proofErr w:type="spellEnd"/>
      <w:r w:rsidR="00F10197" w:rsidRPr="00C506F0">
        <w:rPr>
          <w:rFonts w:ascii="Times New Roman" w:hAnsi="Times New Roman" w:cs="Times New Roman"/>
          <w:sz w:val="28"/>
          <w:szCs w:val="28"/>
        </w:rPr>
        <w:t xml:space="preserve"> платежных операций </w:t>
      </w:r>
      <w:r w:rsidR="001B5245" w:rsidRPr="00C506F0">
        <w:rPr>
          <w:rFonts w:ascii="Times New Roman" w:hAnsi="Times New Roman" w:cs="Times New Roman"/>
          <w:sz w:val="28"/>
          <w:szCs w:val="28"/>
        </w:rPr>
        <w:t xml:space="preserve">платежные инструменты и средства платежа не используются. </w:t>
      </w:r>
      <w:r w:rsidR="00250A46" w:rsidRPr="00C506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D9260B" w14:textId="51E134D9" w:rsidR="00E825D3" w:rsidRPr="00C506F0" w:rsidRDefault="00284206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</w:t>
      </w:r>
      <w:r w:rsidR="008D3B9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Оказываемая Банком услуга интернет-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эквайринга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использовании реквизитов банковских платежных карточек (далее – интернет-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эквайринг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не является платежной услугой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эквайринга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платежных операций. </w:t>
      </w:r>
      <w:r w:rsidR="00236613" w:rsidRPr="00C506F0"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r>
        <w:rPr>
          <w:rFonts w:ascii="Times New Roman" w:hAnsi="Times New Roman" w:cs="Times New Roman"/>
          <w:sz w:val="28"/>
          <w:szCs w:val="28"/>
        </w:rPr>
        <w:t>интернет-</w:t>
      </w:r>
      <w:proofErr w:type="spellStart"/>
      <w:r w:rsidR="00236613" w:rsidRPr="00C506F0">
        <w:rPr>
          <w:rFonts w:ascii="Times New Roman" w:hAnsi="Times New Roman" w:cs="Times New Roman"/>
          <w:sz w:val="28"/>
          <w:szCs w:val="28"/>
        </w:rPr>
        <w:t>эквайринга</w:t>
      </w:r>
      <w:proofErr w:type="spellEnd"/>
      <w:r w:rsidR="00236613" w:rsidRPr="00C506F0">
        <w:rPr>
          <w:rFonts w:ascii="Times New Roman" w:hAnsi="Times New Roman" w:cs="Times New Roman"/>
          <w:sz w:val="28"/>
          <w:szCs w:val="28"/>
        </w:rPr>
        <w:t xml:space="preserve">, платежные системы, карточки которых используются при оказании Банком услуги </w:t>
      </w:r>
      <w:r>
        <w:rPr>
          <w:rFonts w:ascii="Times New Roman" w:hAnsi="Times New Roman" w:cs="Times New Roman"/>
          <w:sz w:val="28"/>
          <w:szCs w:val="28"/>
        </w:rPr>
        <w:t>интернет-</w:t>
      </w:r>
      <w:proofErr w:type="spellStart"/>
      <w:proofErr w:type="gramStart"/>
      <w:r w:rsidR="00236613" w:rsidRPr="00C506F0">
        <w:rPr>
          <w:rFonts w:ascii="Times New Roman" w:hAnsi="Times New Roman" w:cs="Times New Roman"/>
          <w:sz w:val="28"/>
          <w:szCs w:val="28"/>
        </w:rPr>
        <w:t>эквайринга</w:t>
      </w:r>
      <w:proofErr w:type="spellEnd"/>
      <w:r w:rsidR="004723ED">
        <w:rPr>
          <w:rFonts w:ascii="Times New Roman" w:hAnsi="Times New Roman" w:cs="Times New Roman"/>
          <w:sz w:val="28"/>
          <w:szCs w:val="28"/>
        </w:rPr>
        <w:t xml:space="preserve">, </w:t>
      </w:r>
      <w:r w:rsidR="00236613" w:rsidRPr="00C506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36613" w:rsidRPr="00C506F0">
        <w:rPr>
          <w:rFonts w:ascii="Times New Roman" w:hAnsi="Times New Roman" w:cs="Times New Roman"/>
          <w:sz w:val="28"/>
          <w:szCs w:val="28"/>
        </w:rPr>
        <w:t>предусмотрены локальными правовыми актами Банка</w:t>
      </w:r>
      <w:r w:rsidR="00F34309" w:rsidRPr="00C506F0">
        <w:rPr>
          <w:rFonts w:ascii="Times New Roman" w:hAnsi="Times New Roman" w:cs="Times New Roman"/>
          <w:sz w:val="28"/>
          <w:szCs w:val="28"/>
        </w:rPr>
        <w:t xml:space="preserve"> (</w:t>
      </w:r>
      <w:r w:rsidR="00E825D3" w:rsidRPr="00C506F0">
        <w:rPr>
          <w:rFonts w:ascii="Times New Roman" w:hAnsi="Times New Roman" w:cs="Times New Roman"/>
          <w:sz w:val="28"/>
          <w:szCs w:val="28"/>
        </w:rPr>
        <w:t>П</w:t>
      </w:r>
      <w:r w:rsidR="00F34309" w:rsidRPr="00C506F0">
        <w:rPr>
          <w:rFonts w:ascii="Times New Roman" w:hAnsi="Times New Roman" w:cs="Times New Roman"/>
          <w:sz w:val="28"/>
          <w:szCs w:val="28"/>
        </w:rPr>
        <w:t>оложение</w:t>
      </w:r>
      <w:r w:rsidR="00E825D3" w:rsidRPr="00C506F0">
        <w:rPr>
          <w:rFonts w:ascii="Times New Roman" w:hAnsi="Times New Roman" w:cs="Times New Roman"/>
          <w:sz w:val="28"/>
          <w:szCs w:val="28"/>
        </w:rPr>
        <w:t xml:space="preserve"> об оказании услуг интернет</w:t>
      </w:r>
      <w:r w:rsidR="007C452A" w:rsidRPr="00C506F0">
        <w:rPr>
          <w:rFonts w:ascii="Times New Roman" w:hAnsi="Times New Roman" w:cs="Times New Roman"/>
          <w:sz w:val="28"/>
          <w:szCs w:val="28"/>
        </w:rPr>
        <w:t xml:space="preserve"> </w:t>
      </w:r>
      <w:r w:rsidR="00E825D3" w:rsidRPr="00C506F0">
        <w:rPr>
          <w:rFonts w:ascii="Times New Roman" w:hAnsi="Times New Roman" w:cs="Times New Roman"/>
          <w:sz w:val="28"/>
          <w:szCs w:val="28"/>
        </w:rPr>
        <w:t>-</w:t>
      </w:r>
      <w:r w:rsidR="007C452A" w:rsidRPr="00C506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5D3" w:rsidRPr="00C506F0">
        <w:rPr>
          <w:rFonts w:ascii="Times New Roman" w:hAnsi="Times New Roman" w:cs="Times New Roman"/>
          <w:sz w:val="28"/>
          <w:szCs w:val="28"/>
        </w:rPr>
        <w:t>эквайринга</w:t>
      </w:r>
      <w:proofErr w:type="spellEnd"/>
      <w:r w:rsidR="007C452A" w:rsidRPr="00C506F0">
        <w:rPr>
          <w:rFonts w:ascii="Times New Roman" w:hAnsi="Times New Roman" w:cs="Times New Roman"/>
          <w:sz w:val="28"/>
          <w:szCs w:val="28"/>
        </w:rPr>
        <w:t xml:space="preserve"> </w:t>
      </w:r>
      <w:r w:rsidR="00E825D3" w:rsidRPr="00C506F0">
        <w:rPr>
          <w:rFonts w:ascii="Times New Roman" w:hAnsi="Times New Roman" w:cs="Times New Roman"/>
          <w:sz w:val="28"/>
          <w:szCs w:val="28"/>
        </w:rPr>
        <w:t>организациям электронной торговли</w:t>
      </w:r>
      <w:r w:rsidR="007C452A" w:rsidRPr="00C506F0">
        <w:rPr>
          <w:rFonts w:ascii="Times New Roman" w:hAnsi="Times New Roman" w:cs="Times New Roman"/>
          <w:sz w:val="28"/>
          <w:szCs w:val="28"/>
        </w:rPr>
        <w:t>).</w:t>
      </w:r>
      <w:r w:rsidR="00444682">
        <w:rPr>
          <w:rFonts w:ascii="Times New Roman" w:hAnsi="Times New Roman" w:cs="Times New Roman"/>
          <w:sz w:val="28"/>
          <w:szCs w:val="28"/>
        </w:rPr>
        <w:t xml:space="preserve"> Необходимая для осуществления платежа </w:t>
      </w:r>
      <w:r w:rsidR="00444682" w:rsidRPr="00444682">
        <w:rPr>
          <w:rFonts w:ascii="Times New Roman" w:hAnsi="Times New Roman" w:cs="Times New Roman"/>
          <w:sz w:val="28"/>
          <w:szCs w:val="28"/>
        </w:rPr>
        <w:t xml:space="preserve">информация передается по каналам связи, надежность и безопасность которых обеспечивается провайдером </w:t>
      </w:r>
      <w:r w:rsidR="00444682" w:rsidRPr="00444682">
        <w:rPr>
          <w:rFonts w:ascii="Times New Roman" w:hAnsi="Times New Roman" w:cs="Times New Roman"/>
          <w:sz w:val="28"/>
          <w:szCs w:val="28"/>
        </w:rPr>
        <w:lastRenderedPageBreak/>
        <w:t>элект</w:t>
      </w:r>
      <w:r w:rsidR="00444682">
        <w:rPr>
          <w:rFonts w:ascii="Times New Roman" w:hAnsi="Times New Roman" w:cs="Times New Roman"/>
          <w:sz w:val="28"/>
          <w:szCs w:val="28"/>
        </w:rPr>
        <w:t>ронных платежей (СООО «АЙ ПЭЙ»)</w:t>
      </w:r>
      <w:r w:rsidR="00444682" w:rsidRPr="00444682">
        <w:rPr>
          <w:rFonts w:ascii="Times New Roman" w:hAnsi="Times New Roman" w:cs="Times New Roman"/>
          <w:sz w:val="28"/>
          <w:szCs w:val="28"/>
        </w:rPr>
        <w:t xml:space="preserve"> на условиях заключенного с Банком договора.  </w:t>
      </w:r>
    </w:p>
    <w:p w14:paraId="09838ECD" w14:textId="727ED0A1" w:rsidR="00250A46" w:rsidRPr="00C506F0" w:rsidRDefault="00236613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E73698" w14:textId="1470BBB7" w:rsidR="00D83AE9" w:rsidRDefault="00250A46" w:rsidP="00481E72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 xml:space="preserve">2.6. </w:t>
      </w:r>
      <w:r w:rsidR="00013085" w:rsidRPr="00C506F0">
        <w:rPr>
          <w:rFonts w:ascii="Times New Roman" w:hAnsi="Times New Roman" w:cs="Times New Roman"/>
          <w:sz w:val="28"/>
          <w:szCs w:val="28"/>
        </w:rPr>
        <w:t>ИНФОРМАЦИОННЫЕ ПЛАТЕЖНЫЕ УСЛУГИ</w:t>
      </w:r>
    </w:p>
    <w:p w14:paraId="65ADA14E" w14:textId="74D07AA2" w:rsidR="00D83AE9" w:rsidRPr="00C506F0" w:rsidRDefault="00D83AE9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 xml:space="preserve">2.6.1. </w:t>
      </w:r>
      <w:r w:rsidR="00282D6E" w:rsidRPr="00C506F0">
        <w:rPr>
          <w:rFonts w:ascii="Times New Roman" w:hAnsi="Times New Roman" w:cs="Times New Roman"/>
          <w:sz w:val="28"/>
          <w:szCs w:val="28"/>
        </w:rPr>
        <w:t xml:space="preserve">Поставщиком информационной платежной услуги в Платежной системе является Банк. Банк оказывает такую услугу пользователям, которым </w:t>
      </w:r>
      <w:r w:rsidR="00CE314E" w:rsidRPr="00C506F0">
        <w:rPr>
          <w:rFonts w:ascii="Times New Roman" w:hAnsi="Times New Roman" w:cs="Times New Roman"/>
          <w:sz w:val="28"/>
          <w:szCs w:val="28"/>
        </w:rPr>
        <w:t xml:space="preserve">в Банке </w:t>
      </w:r>
      <w:r w:rsidR="00282D6E" w:rsidRPr="00C506F0">
        <w:rPr>
          <w:rFonts w:ascii="Times New Roman" w:hAnsi="Times New Roman" w:cs="Times New Roman"/>
          <w:sz w:val="28"/>
          <w:szCs w:val="28"/>
        </w:rPr>
        <w:t xml:space="preserve">открыты банковские счета. </w:t>
      </w:r>
    </w:p>
    <w:p w14:paraId="4797997D" w14:textId="6FD4C0AC" w:rsidR="00282D6E" w:rsidRPr="00C506F0" w:rsidRDefault="00282D6E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2.6.2. Правила оказания информационной платежной услуги:</w:t>
      </w:r>
    </w:p>
    <w:p w14:paraId="4FF07B99" w14:textId="4A5C581E" w:rsidR="00282D6E" w:rsidRPr="00C506F0" w:rsidRDefault="00282D6E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06F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506F0">
        <w:rPr>
          <w:rFonts w:ascii="Times New Roman" w:hAnsi="Times New Roman" w:cs="Times New Roman"/>
          <w:sz w:val="28"/>
          <w:szCs w:val="28"/>
        </w:rPr>
        <w:t>информационная</w:t>
      </w:r>
      <w:proofErr w:type="gramEnd"/>
      <w:r w:rsidRPr="00C506F0">
        <w:rPr>
          <w:rFonts w:ascii="Times New Roman" w:hAnsi="Times New Roman" w:cs="Times New Roman"/>
          <w:sz w:val="28"/>
          <w:szCs w:val="28"/>
        </w:rPr>
        <w:t xml:space="preserve"> платежная услуга оказывается Банком на основании заключ</w:t>
      </w:r>
      <w:r w:rsidR="000D6408" w:rsidRPr="00C506F0">
        <w:rPr>
          <w:rFonts w:ascii="Times New Roman" w:hAnsi="Times New Roman" w:cs="Times New Roman"/>
          <w:sz w:val="28"/>
          <w:szCs w:val="28"/>
        </w:rPr>
        <w:t>енного с пользователем договора, в котором определяется содержание предоставляемой пользователю информации</w:t>
      </w:r>
      <w:r w:rsidR="00CA65D6" w:rsidRPr="00C506F0">
        <w:rPr>
          <w:rFonts w:ascii="Times New Roman" w:hAnsi="Times New Roman" w:cs="Times New Roman"/>
          <w:sz w:val="28"/>
          <w:szCs w:val="28"/>
        </w:rPr>
        <w:t>;</w:t>
      </w:r>
      <w:r w:rsidR="00E5183F" w:rsidRPr="00C506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FD656" w14:textId="555FDCBE" w:rsidR="00282D6E" w:rsidRPr="00C506F0" w:rsidRDefault="00282D6E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0D6408" w:rsidRPr="00C506F0">
        <w:rPr>
          <w:rFonts w:ascii="Times New Roman" w:hAnsi="Times New Roman" w:cs="Times New Roman"/>
          <w:sz w:val="28"/>
          <w:szCs w:val="28"/>
        </w:rPr>
        <w:t>третьим</w:t>
      </w:r>
      <w:proofErr w:type="gramEnd"/>
      <w:r w:rsidR="000D6408" w:rsidRPr="00C506F0">
        <w:rPr>
          <w:rFonts w:ascii="Times New Roman" w:hAnsi="Times New Roman" w:cs="Times New Roman"/>
          <w:sz w:val="28"/>
          <w:szCs w:val="28"/>
        </w:rPr>
        <w:t xml:space="preserve"> лицам информация предоставляется только в случаях, предусмотренных законодательством Республики Беларусь; </w:t>
      </w:r>
    </w:p>
    <w:p w14:paraId="59A44D66" w14:textId="2CA80995" w:rsidR="00E6591F" w:rsidRPr="00C506F0" w:rsidRDefault="000D6408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506F0">
        <w:rPr>
          <w:rFonts w:ascii="Times New Roman" w:hAnsi="Times New Roman" w:cs="Times New Roman"/>
          <w:sz w:val="28"/>
          <w:szCs w:val="28"/>
        </w:rPr>
        <w:t xml:space="preserve">) Банк </w:t>
      </w:r>
      <w:r w:rsidR="00A873CE" w:rsidRPr="00C506F0">
        <w:rPr>
          <w:rFonts w:ascii="Times New Roman" w:hAnsi="Times New Roman" w:cs="Times New Roman"/>
          <w:sz w:val="28"/>
          <w:szCs w:val="28"/>
        </w:rPr>
        <w:t xml:space="preserve">оказывает информационную платежную услугу только после ввода пользователем </w:t>
      </w:r>
      <w:proofErr w:type="spellStart"/>
      <w:r w:rsidR="00A873CE" w:rsidRPr="00C506F0">
        <w:rPr>
          <w:rFonts w:ascii="Times New Roman" w:hAnsi="Times New Roman" w:cs="Times New Roman"/>
          <w:sz w:val="28"/>
          <w:szCs w:val="28"/>
        </w:rPr>
        <w:t>аутентификационных</w:t>
      </w:r>
      <w:proofErr w:type="spellEnd"/>
      <w:r w:rsidR="00A873CE" w:rsidRPr="00C506F0">
        <w:rPr>
          <w:rFonts w:ascii="Times New Roman" w:hAnsi="Times New Roman" w:cs="Times New Roman"/>
          <w:sz w:val="28"/>
          <w:szCs w:val="28"/>
        </w:rPr>
        <w:t xml:space="preserve"> факторов в количестве, требуемом законодательством</w:t>
      </w:r>
      <w:r w:rsidR="00AE228A" w:rsidRPr="00C506F0">
        <w:rPr>
          <w:rFonts w:ascii="Times New Roman" w:hAnsi="Times New Roman" w:cs="Times New Roman"/>
          <w:sz w:val="28"/>
          <w:szCs w:val="28"/>
        </w:rPr>
        <w:t xml:space="preserve"> Республики Беларусь</w:t>
      </w:r>
      <w:r w:rsidR="0097631C" w:rsidRPr="00C506F0">
        <w:rPr>
          <w:rFonts w:ascii="Times New Roman" w:hAnsi="Times New Roman" w:cs="Times New Roman"/>
          <w:sz w:val="28"/>
          <w:szCs w:val="28"/>
        </w:rPr>
        <w:t xml:space="preserve">, если информационная платежная услуга оказывается посредством использования пользователем платежных инструментов. </w:t>
      </w:r>
    </w:p>
    <w:p w14:paraId="7F4B8DDF" w14:textId="5D3E54F7" w:rsidR="0097631C" w:rsidRPr="00C506F0" w:rsidRDefault="0097631C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2.6.3. Информационная платежная услуга оказывается Банком как посредством использования пользователем платежных инструментов, так и без использования пользователем платежных инструментов. В последнем случае Банк предоставляет поль</w:t>
      </w:r>
      <w:r w:rsidR="004401BC" w:rsidRPr="00C506F0">
        <w:rPr>
          <w:rFonts w:ascii="Times New Roman" w:hAnsi="Times New Roman" w:cs="Times New Roman"/>
          <w:sz w:val="28"/>
          <w:szCs w:val="28"/>
        </w:rPr>
        <w:t xml:space="preserve">зователю запрошенную информацию </w:t>
      </w:r>
      <w:r w:rsidR="00791F65" w:rsidRPr="00C506F0">
        <w:rPr>
          <w:rFonts w:ascii="Times New Roman" w:hAnsi="Times New Roman" w:cs="Times New Roman"/>
          <w:sz w:val="28"/>
          <w:szCs w:val="28"/>
        </w:rPr>
        <w:t xml:space="preserve">после его аутентификации в форме, в которой поступил запрос о предоставлении информации. </w:t>
      </w:r>
    </w:p>
    <w:p w14:paraId="5D18A728" w14:textId="675CD715" w:rsidR="00E6591F" w:rsidRPr="00C506F0" w:rsidRDefault="00E6591F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559158" w14:textId="6295EF4D" w:rsidR="00BC559D" w:rsidRPr="00C506F0" w:rsidRDefault="004A2C31" w:rsidP="00481E72">
      <w:pPr>
        <w:pStyle w:val="ac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2.7.</w:t>
      </w:r>
      <w:r w:rsidR="00CC4678" w:rsidRPr="00C506F0">
        <w:rPr>
          <w:rFonts w:ascii="Times New Roman" w:hAnsi="Times New Roman" w:cs="Times New Roman"/>
          <w:sz w:val="28"/>
          <w:szCs w:val="28"/>
        </w:rPr>
        <w:t xml:space="preserve"> ПЛАТЕЖНЫЕ УС</w:t>
      </w:r>
      <w:r w:rsidR="004D57C4">
        <w:rPr>
          <w:rFonts w:ascii="Times New Roman" w:hAnsi="Times New Roman" w:cs="Times New Roman"/>
          <w:sz w:val="28"/>
          <w:szCs w:val="28"/>
        </w:rPr>
        <w:t>Л</w:t>
      </w:r>
      <w:r w:rsidR="00CC4678" w:rsidRPr="00C506F0">
        <w:rPr>
          <w:rFonts w:ascii="Times New Roman" w:hAnsi="Times New Roman" w:cs="Times New Roman"/>
          <w:sz w:val="28"/>
          <w:szCs w:val="28"/>
        </w:rPr>
        <w:t>УГИ ПО ОПЕРАЦИЯМ С ЭЛЕКТРОННЫМИ ДЕНЬГАМИ</w:t>
      </w:r>
    </w:p>
    <w:p w14:paraId="14382144" w14:textId="1143A41A" w:rsidR="007B4BB0" w:rsidRPr="00C506F0" w:rsidRDefault="005F4341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 xml:space="preserve">2.7.1. </w:t>
      </w:r>
      <w:r w:rsidR="007B4BB0" w:rsidRPr="00C506F0">
        <w:rPr>
          <w:rFonts w:ascii="Times New Roman" w:hAnsi="Times New Roman" w:cs="Times New Roman"/>
          <w:sz w:val="28"/>
          <w:szCs w:val="28"/>
        </w:rPr>
        <w:t>Для целей настояще</w:t>
      </w:r>
      <w:r w:rsidR="001A2CBB" w:rsidRPr="00C506F0">
        <w:rPr>
          <w:rFonts w:ascii="Times New Roman" w:hAnsi="Times New Roman" w:cs="Times New Roman"/>
          <w:sz w:val="28"/>
          <w:szCs w:val="28"/>
        </w:rPr>
        <w:t>го</w:t>
      </w:r>
      <w:r w:rsidR="007B4BB0" w:rsidRPr="00C506F0">
        <w:rPr>
          <w:rFonts w:ascii="Times New Roman" w:hAnsi="Times New Roman" w:cs="Times New Roman"/>
          <w:sz w:val="28"/>
          <w:szCs w:val="28"/>
        </w:rPr>
        <w:t xml:space="preserve"> </w:t>
      </w:r>
      <w:r w:rsidR="001A2CBB" w:rsidRPr="00C506F0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7B4BB0" w:rsidRPr="00C506F0">
        <w:rPr>
          <w:rFonts w:ascii="Times New Roman" w:hAnsi="Times New Roman" w:cs="Times New Roman"/>
          <w:sz w:val="28"/>
          <w:szCs w:val="28"/>
        </w:rPr>
        <w:t xml:space="preserve">используются следующие термины и их определения: </w:t>
      </w:r>
    </w:p>
    <w:p w14:paraId="3D474293" w14:textId="6001CEB7" w:rsidR="007B4BB0" w:rsidRPr="00C506F0" w:rsidRDefault="007B4BB0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 xml:space="preserve">Агент - </w:t>
      </w:r>
      <w:r w:rsidR="008E326B" w:rsidRPr="00C506F0">
        <w:rPr>
          <w:rFonts w:ascii="Times New Roman" w:hAnsi="Times New Roman" w:cs="Times New Roman"/>
          <w:sz w:val="28"/>
          <w:szCs w:val="28"/>
        </w:rPr>
        <w:t>юридическое лицо или индивидуальный предприниматель, резидент Республики Беларусь, заключивший с Банком договор и осуществляющие от имени и по поручению Банка распространение электронных денег "</w:t>
      </w:r>
      <w:proofErr w:type="spellStart"/>
      <w:r w:rsidR="008E326B" w:rsidRPr="00C506F0">
        <w:rPr>
          <w:rFonts w:ascii="Times New Roman" w:hAnsi="Times New Roman" w:cs="Times New Roman"/>
          <w:sz w:val="28"/>
          <w:szCs w:val="28"/>
        </w:rPr>
        <w:t>iPay</w:t>
      </w:r>
      <w:proofErr w:type="spellEnd"/>
      <w:r w:rsidR="008E326B" w:rsidRPr="00C506F0">
        <w:rPr>
          <w:rFonts w:ascii="Times New Roman" w:hAnsi="Times New Roman" w:cs="Times New Roman"/>
          <w:sz w:val="28"/>
          <w:szCs w:val="28"/>
        </w:rPr>
        <w:t>".</w:t>
      </w:r>
    </w:p>
    <w:p w14:paraId="40641E1E" w14:textId="3C442320" w:rsidR="003B78AA" w:rsidRPr="00C506F0" w:rsidRDefault="003B78AA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 xml:space="preserve">Банк Получателя </w:t>
      </w:r>
      <w:r w:rsidR="000F1384" w:rsidRPr="00C506F0">
        <w:rPr>
          <w:rFonts w:ascii="Times New Roman" w:hAnsi="Times New Roman" w:cs="Times New Roman"/>
          <w:sz w:val="28"/>
          <w:szCs w:val="28"/>
        </w:rPr>
        <w:t xml:space="preserve">платежа </w:t>
      </w:r>
      <w:r w:rsidRPr="00C506F0">
        <w:rPr>
          <w:rFonts w:ascii="Times New Roman" w:hAnsi="Times New Roman" w:cs="Times New Roman"/>
          <w:sz w:val="28"/>
          <w:szCs w:val="28"/>
        </w:rPr>
        <w:t>– банк, в котором открыт банковский счет Получателю</w:t>
      </w:r>
      <w:r w:rsidR="00D921E5" w:rsidRPr="00C506F0">
        <w:rPr>
          <w:rFonts w:ascii="Times New Roman" w:hAnsi="Times New Roman" w:cs="Times New Roman"/>
          <w:sz w:val="28"/>
          <w:szCs w:val="28"/>
        </w:rPr>
        <w:t xml:space="preserve"> платежа</w:t>
      </w:r>
      <w:r w:rsidRPr="00C506F0">
        <w:rPr>
          <w:rFonts w:ascii="Times New Roman" w:hAnsi="Times New Roman" w:cs="Times New Roman"/>
          <w:sz w:val="28"/>
          <w:szCs w:val="28"/>
        </w:rPr>
        <w:t>.</w:t>
      </w:r>
    </w:p>
    <w:p w14:paraId="3D1CF84C" w14:textId="13333172" w:rsidR="00EE549C" w:rsidRPr="00C506F0" w:rsidRDefault="00D921E5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Держатель –</w:t>
      </w:r>
      <w:r w:rsidR="00EE549C" w:rsidRPr="00C506F0">
        <w:rPr>
          <w:rFonts w:ascii="Times New Roman" w:hAnsi="Times New Roman" w:cs="Times New Roman"/>
          <w:sz w:val="28"/>
          <w:szCs w:val="28"/>
        </w:rPr>
        <w:t xml:space="preserve"> дееспособный субъект платежных правоотношений, физическое лицо, в распоряжении которого находятся электронные деньги в результате совершения операций, не связанных с предпринимательской деятельностью такого физического лица. </w:t>
      </w:r>
    </w:p>
    <w:p w14:paraId="6B641B02" w14:textId="3278F4D4" w:rsidR="00803305" w:rsidRPr="00C506F0" w:rsidRDefault="00803305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 xml:space="preserve">ПТС - программное и (или) техническое средство, позволяющее осуществлять в рамках </w:t>
      </w:r>
      <w:r w:rsidR="007D1F43" w:rsidRPr="00C506F0">
        <w:rPr>
          <w:rFonts w:ascii="Times New Roman" w:hAnsi="Times New Roman" w:cs="Times New Roman"/>
          <w:sz w:val="28"/>
          <w:szCs w:val="28"/>
        </w:rPr>
        <w:t>Э</w:t>
      </w:r>
      <w:r w:rsidR="00063402" w:rsidRPr="00C506F0">
        <w:rPr>
          <w:rFonts w:ascii="Times New Roman" w:hAnsi="Times New Roman" w:cs="Times New Roman"/>
          <w:sz w:val="28"/>
          <w:szCs w:val="28"/>
        </w:rPr>
        <w:t xml:space="preserve">лектронной платежной системы </w:t>
      </w:r>
      <w:r w:rsidRPr="00C506F0">
        <w:rPr>
          <w:rFonts w:ascii="Times New Roman" w:hAnsi="Times New Roman" w:cs="Times New Roman"/>
          <w:sz w:val="28"/>
          <w:szCs w:val="28"/>
        </w:rPr>
        <w:t xml:space="preserve">операции с электронными деньгами. </w:t>
      </w:r>
    </w:p>
    <w:p w14:paraId="3378D5AD" w14:textId="6B4832C0" w:rsidR="004F2E69" w:rsidRPr="00C506F0" w:rsidRDefault="004F2E69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0F1384" w:rsidRPr="00C506F0">
        <w:rPr>
          <w:rFonts w:ascii="Times New Roman" w:hAnsi="Times New Roman" w:cs="Times New Roman"/>
          <w:sz w:val="28"/>
          <w:szCs w:val="28"/>
        </w:rPr>
        <w:t xml:space="preserve">платежа </w:t>
      </w:r>
      <w:r w:rsidR="003B78AA" w:rsidRPr="00C506F0">
        <w:rPr>
          <w:rFonts w:ascii="Times New Roman" w:hAnsi="Times New Roman" w:cs="Times New Roman"/>
          <w:sz w:val="28"/>
          <w:szCs w:val="28"/>
        </w:rPr>
        <w:t>–</w:t>
      </w:r>
      <w:r w:rsidRPr="00C506F0">
        <w:rPr>
          <w:rFonts w:ascii="Times New Roman" w:hAnsi="Times New Roman" w:cs="Times New Roman"/>
          <w:sz w:val="28"/>
          <w:szCs w:val="28"/>
        </w:rPr>
        <w:t xml:space="preserve"> </w:t>
      </w:r>
      <w:r w:rsidR="003B78AA" w:rsidRPr="00C506F0">
        <w:rPr>
          <w:rFonts w:ascii="Times New Roman" w:hAnsi="Times New Roman" w:cs="Times New Roman"/>
          <w:sz w:val="28"/>
          <w:szCs w:val="28"/>
        </w:rPr>
        <w:t>субъект, в пользу которого осуществляется платеж в результате погашения Банком электронных денег.</w:t>
      </w:r>
    </w:p>
    <w:p w14:paraId="4B88E24C" w14:textId="78FE46D3" w:rsidR="008E326B" w:rsidRPr="00C506F0" w:rsidRDefault="008E326B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lastRenderedPageBreak/>
        <w:t xml:space="preserve">Участник эмиссии - </w:t>
      </w:r>
      <w:r w:rsidR="00A077FA" w:rsidRPr="00C506F0">
        <w:rPr>
          <w:rFonts w:ascii="Times New Roman" w:hAnsi="Times New Roman" w:cs="Times New Roman"/>
          <w:sz w:val="28"/>
          <w:szCs w:val="28"/>
        </w:rPr>
        <w:t xml:space="preserve">юридическое лицо или индивидуальный предприниматель, резидент Республики Беларусь, заключивший с Банком договор об участии в передаче </w:t>
      </w:r>
      <w:r w:rsidR="00E75A2B" w:rsidRPr="00C506F0">
        <w:rPr>
          <w:rFonts w:ascii="Times New Roman" w:hAnsi="Times New Roman" w:cs="Times New Roman"/>
          <w:sz w:val="28"/>
          <w:szCs w:val="28"/>
        </w:rPr>
        <w:t xml:space="preserve">Держателям </w:t>
      </w:r>
      <w:r w:rsidR="00A077FA" w:rsidRPr="00C506F0">
        <w:rPr>
          <w:rFonts w:ascii="Times New Roman" w:hAnsi="Times New Roman" w:cs="Times New Roman"/>
          <w:sz w:val="28"/>
          <w:szCs w:val="28"/>
        </w:rPr>
        <w:t xml:space="preserve">электронных денег и владеющий на праве собственности или ином законном праве программно-техническим комплексом, позволяющим совершать операции по обмену электронных денег </w:t>
      </w:r>
      <w:r w:rsidR="00D66735" w:rsidRPr="00C506F0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771EC1" w:rsidRPr="00C506F0">
        <w:rPr>
          <w:rFonts w:ascii="Times New Roman" w:hAnsi="Times New Roman" w:cs="Times New Roman"/>
          <w:sz w:val="28"/>
          <w:szCs w:val="28"/>
        </w:rPr>
        <w:t>QiwiБел</w:t>
      </w:r>
      <w:proofErr w:type="spellEnd"/>
      <w:r w:rsidR="00D66735" w:rsidRPr="00C506F0">
        <w:rPr>
          <w:rFonts w:ascii="Times New Roman" w:hAnsi="Times New Roman" w:cs="Times New Roman"/>
          <w:sz w:val="28"/>
          <w:szCs w:val="28"/>
        </w:rPr>
        <w:t>"</w:t>
      </w:r>
      <w:r w:rsidR="00771EC1" w:rsidRPr="00C506F0">
        <w:rPr>
          <w:rFonts w:ascii="Times New Roman" w:hAnsi="Times New Roman" w:cs="Times New Roman"/>
          <w:sz w:val="28"/>
          <w:szCs w:val="28"/>
        </w:rPr>
        <w:t xml:space="preserve"> и</w:t>
      </w:r>
      <w:r w:rsidR="00D66735" w:rsidRPr="00C506F0">
        <w:rPr>
          <w:rFonts w:ascii="Times New Roman" w:hAnsi="Times New Roman" w:cs="Times New Roman"/>
          <w:sz w:val="28"/>
          <w:szCs w:val="28"/>
        </w:rPr>
        <w:t>ли</w:t>
      </w:r>
      <w:r w:rsidR="00771EC1" w:rsidRPr="00C506F0">
        <w:rPr>
          <w:rFonts w:ascii="Times New Roman" w:hAnsi="Times New Roman" w:cs="Times New Roman"/>
          <w:sz w:val="28"/>
          <w:szCs w:val="28"/>
        </w:rPr>
        <w:t xml:space="preserve"> </w:t>
      </w:r>
      <w:r w:rsidR="00D66735" w:rsidRPr="00C506F0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D66735" w:rsidRPr="00C506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71EC1" w:rsidRPr="00C506F0">
        <w:rPr>
          <w:rFonts w:ascii="Times New Roman" w:hAnsi="Times New Roman" w:cs="Times New Roman"/>
          <w:sz w:val="28"/>
          <w:szCs w:val="28"/>
        </w:rPr>
        <w:t>Pay</w:t>
      </w:r>
      <w:proofErr w:type="spellEnd"/>
      <w:r w:rsidR="00D66735" w:rsidRPr="00C506F0">
        <w:rPr>
          <w:rFonts w:ascii="Times New Roman" w:hAnsi="Times New Roman" w:cs="Times New Roman"/>
          <w:sz w:val="28"/>
          <w:szCs w:val="28"/>
        </w:rPr>
        <w:t>"</w:t>
      </w:r>
      <w:r w:rsidR="00771EC1" w:rsidRPr="00C506F0">
        <w:rPr>
          <w:rFonts w:ascii="Times New Roman" w:hAnsi="Times New Roman" w:cs="Times New Roman"/>
          <w:sz w:val="28"/>
          <w:szCs w:val="28"/>
        </w:rPr>
        <w:t xml:space="preserve"> </w:t>
      </w:r>
      <w:r w:rsidR="00A077FA" w:rsidRPr="00C506F0">
        <w:rPr>
          <w:rFonts w:ascii="Times New Roman" w:hAnsi="Times New Roman" w:cs="Times New Roman"/>
          <w:sz w:val="28"/>
          <w:szCs w:val="28"/>
        </w:rPr>
        <w:t>на наличные и/или безналичные белорусские рубли.</w:t>
      </w:r>
    </w:p>
    <w:p w14:paraId="4279010F" w14:textId="00CA7146" w:rsidR="00D51E53" w:rsidRPr="00C506F0" w:rsidRDefault="00D51E53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 xml:space="preserve">Участник - поставщик платежных услуг, иной субъект платежных правоотношений, заключивший с Банком договор об участии в </w:t>
      </w:r>
      <w:r w:rsidR="007D1F43" w:rsidRPr="00C506F0">
        <w:rPr>
          <w:rFonts w:ascii="Times New Roman" w:hAnsi="Times New Roman" w:cs="Times New Roman"/>
          <w:sz w:val="28"/>
          <w:szCs w:val="28"/>
        </w:rPr>
        <w:t>Электронной платежной системе</w:t>
      </w:r>
      <w:r w:rsidR="00E75A2B" w:rsidRPr="00C506F0">
        <w:rPr>
          <w:rFonts w:ascii="Times New Roman" w:hAnsi="Times New Roman" w:cs="Times New Roman"/>
          <w:sz w:val="28"/>
          <w:szCs w:val="28"/>
        </w:rPr>
        <w:t>.</w:t>
      </w:r>
      <w:r w:rsidRPr="00C506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06BDB7" w14:textId="7261E1EF" w:rsidR="00652A4F" w:rsidRPr="00C506F0" w:rsidRDefault="00652A4F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 xml:space="preserve">Электронные деньги - хранящиеся в электронном виде единицы стоимости, выпущенные в обращение эмитентом в обмен на наличные или безналичные денежные средства, принимаемые в качестве средства платежа, и выражающие сумму обязательств эмитента электронных денег по возврату денежных средств любому субъекту платежных правоотношений при предъявлении данных единиц стоимости к погашению. </w:t>
      </w:r>
    </w:p>
    <w:p w14:paraId="3B0B49E8" w14:textId="458CA335" w:rsidR="00C125F2" w:rsidRPr="00C506F0" w:rsidRDefault="00625344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ЭПС – Э</w:t>
      </w:r>
      <w:r w:rsidR="00C125F2" w:rsidRPr="00C506F0">
        <w:rPr>
          <w:rFonts w:ascii="Times New Roman" w:hAnsi="Times New Roman" w:cs="Times New Roman"/>
          <w:sz w:val="28"/>
          <w:szCs w:val="28"/>
        </w:rPr>
        <w:t xml:space="preserve">лектронная платежная система ЗАО «Банк «Решение». </w:t>
      </w:r>
    </w:p>
    <w:p w14:paraId="2A5BB133" w14:textId="45C18C2D" w:rsidR="00842EB7" w:rsidRPr="00C506F0" w:rsidRDefault="00BC559D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2.7.</w:t>
      </w:r>
      <w:r w:rsidR="005F4341" w:rsidRPr="00C506F0">
        <w:rPr>
          <w:rFonts w:ascii="Times New Roman" w:hAnsi="Times New Roman" w:cs="Times New Roman"/>
          <w:sz w:val="28"/>
          <w:szCs w:val="28"/>
        </w:rPr>
        <w:t>2</w:t>
      </w:r>
      <w:r w:rsidRPr="00C506F0">
        <w:rPr>
          <w:rFonts w:ascii="Times New Roman" w:hAnsi="Times New Roman" w:cs="Times New Roman"/>
          <w:sz w:val="28"/>
          <w:szCs w:val="28"/>
        </w:rPr>
        <w:t xml:space="preserve">. </w:t>
      </w:r>
      <w:r w:rsidR="00C51B3D" w:rsidRPr="00C506F0">
        <w:rPr>
          <w:rFonts w:ascii="Times New Roman" w:hAnsi="Times New Roman" w:cs="Times New Roman"/>
          <w:sz w:val="28"/>
          <w:szCs w:val="28"/>
        </w:rPr>
        <w:t xml:space="preserve">Банк является оператором </w:t>
      </w:r>
      <w:r w:rsidR="00842EB7" w:rsidRPr="00C506F0">
        <w:rPr>
          <w:rFonts w:ascii="Times New Roman" w:hAnsi="Times New Roman" w:cs="Times New Roman"/>
          <w:sz w:val="28"/>
          <w:szCs w:val="28"/>
        </w:rPr>
        <w:t>ЭПС</w:t>
      </w:r>
      <w:r w:rsidR="00C51B3D" w:rsidRPr="00C506F0">
        <w:rPr>
          <w:rFonts w:ascii="Times New Roman" w:hAnsi="Times New Roman" w:cs="Times New Roman"/>
          <w:sz w:val="28"/>
          <w:szCs w:val="28"/>
        </w:rPr>
        <w:t xml:space="preserve">, правила которой являются приложением </w:t>
      </w:r>
      <w:r w:rsidR="00625344" w:rsidRPr="00C506F0">
        <w:rPr>
          <w:rFonts w:ascii="Times New Roman" w:hAnsi="Times New Roman" w:cs="Times New Roman"/>
          <w:sz w:val="28"/>
          <w:szCs w:val="28"/>
        </w:rPr>
        <w:t xml:space="preserve">№1 </w:t>
      </w:r>
      <w:r w:rsidR="00C51B3D" w:rsidRPr="00C506F0">
        <w:rPr>
          <w:rFonts w:ascii="Times New Roman" w:hAnsi="Times New Roman" w:cs="Times New Roman"/>
          <w:sz w:val="28"/>
          <w:szCs w:val="28"/>
        </w:rPr>
        <w:t xml:space="preserve">к Правилам. </w:t>
      </w:r>
    </w:p>
    <w:p w14:paraId="5E88E81C" w14:textId="77FDFCA1" w:rsidR="00BC559D" w:rsidRPr="00C506F0" w:rsidRDefault="00C51B3D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2.7.</w:t>
      </w:r>
      <w:r w:rsidR="005F4341" w:rsidRPr="00C506F0">
        <w:rPr>
          <w:rFonts w:ascii="Times New Roman" w:hAnsi="Times New Roman" w:cs="Times New Roman"/>
          <w:sz w:val="28"/>
          <w:szCs w:val="28"/>
        </w:rPr>
        <w:t>3</w:t>
      </w:r>
      <w:r w:rsidRPr="00C506F0">
        <w:rPr>
          <w:rFonts w:ascii="Times New Roman" w:hAnsi="Times New Roman" w:cs="Times New Roman"/>
          <w:sz w:val="28"/>
          <w:szCs w:val="28"/>
        </w:rPr>
        <w:t xml:space="preserve">. </w:t>
      </w:r>
      <w:r w:rsidR="00BC559D" w:rsidRPr="00C506F0">
        <w:rPr>
          <w:rFonts w:ascii="Times New Roman" w:hAnsi="Times New Roman" w:cs="Times New Roman"/>
          <w:sz w:val="28"/>
          <w:szCs w:val="28"/>
        </w:rPr>
        <w:t xml:space="preserve">Банк является эмитентом электронных денег </w:t>
      </w:r>
      <w:r w:rsidR="007F662D" w:rsidRPr="00C506F0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BC559D" w:rsidRPr="00C506F0">
        <w:rPr>
          <w:rFonts w:ascii="Times New Roman" w:hAnsi="Times New Roman" w:cs="Times New Roman"/>
          <w:sz w:val="28"/>
          <w:szCs w:val="28"/>
          <w:lang w:val="en-US"/>
        </w:rPr>
        <w:t>Qiwi</w:t>
      </w:r>
      <w:proofErr w:type="spellEnd"/>
      <w:r w:rsidR="00BC559D" w:rsidRPr="00C506F0">
        <w:rPr>
          <w:rFonts w:ascii="Times New Roman" w:hAnsi="Times New Roman" w:cs="Times New Roman"/>
          <w:sz w:val="28"/>
          <w:szCs w:val="28"/>
        </w:rPr>
        <w:t>Бел</w:t>
      </w:r>
      <w:r w:rsidR="007F662D" w:rsidRPr="00C506F0">
        <w:rPr>
          <w:rFonts w:ascii="Times New Roman" w:hAnsi="Times New Roman" w:cs="Times New Roman"/>
          <w:sz w:val="28"/>
          <w:szCs w:val="28"/>
        </w:rPr>
        <w:t>"</w:t>
      </w:r>
      <w:r w:rsidR="00BC559D" w:rsidRPr="00C506F0">
        <w:rPr>
          <w:rFonts w:ascii="Times New Roman" w:hAnsi="Times New Roman" w:cs="Times New Roman"/>
          <w:sz w:val="28"/>
          <w:szCs w:val="28"/>
        </w:rPr>
        <w:t xml:space="preserve"> и </w:t>
      </w:r>
      <w:r w:rsidR="007F662D" w:rsidRPr="00C506F0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7F662D" w:rsidRPr="00C506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C559D" w:rsidRPr="00C506F0">
        <w:rPr>
          <w:rFonts w:ascii="Times New Roman" w:hAnsi="Times New Roman" w:cs="Times New Roman"/>
          <w:sz w:val="28"/>
          <w:szCs w:val="28"/>
          <w:lang w:val="en-US"/>
        </w:rPr>
        <w:t>Pay</w:t>
      </w:r>
      <w:proofErr w:type="spellEnd"/>
      <w:r w:rsidR="007F662D" w:rsidRPr="00C506F0">
        <w:rPr>
          <w:rFonts w:ascii="Times New Roman" w:hAnsi="Times New Roman" w:cs="Times New Roman"/>
          <w:sz w:val="28"/>
          <w:szCs w:val="28"/>
        </w:rPr>
        <w:t>"</w:t>
      </w:r>
      <w:r w:rsidR="00BC559D" w:rsidRPr="00C506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3E2B17" w14:textId="3F95BCED" w:rsidR="00DB6B92" w:rsidRPr="00C506F0" w:rsidRDefault="005F4341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eastAsiaTheme="majorEastAsia" w:hAnsi="Times New Roman" w:cs="Times New Roman"/>
          <w:sz w:val="28"/>
          <w:szCs w:val="28"/>
        </w:rPr>
        <w:t>2.7.</w:t>
      </w:r>
      <w:r w:rsidR="0091116E">
        <w:rPr>
          <w:rFonts w:ascii="Times New Roman" w:eastAsiaTheme="majorEastAsia" w:hAnsi="Times New Roman" w:cs="Times New Roman"/>
          <w:sz w:val="28"/>
          <w:szCs w:val="28"/>
        </w:rPr>
        <w:t>4</w:t>
      </w:r>
      <w:r w:rsidR="00842EB7" w:rsidRPr="00C506F0">
        <w:rPr>
          <w:rFonts w:ascii="Times New Roman" w:eastAsiaTheme="majorEastAsia" w:hAnsi="Times New Roman" w:cs="Times New Roman"/>
          <w:sz w:val="28"/>
          <w:szCs w:val="28"/>
        </w:rPr>
        <w:t>.</w:t>
      </w:r>
      <w:r w:rsidR="00DB6B92" w:rsidRPr="00C506F0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DB6B92" w:rsidRPr="00C506F0">
        <w:rPr>
          <w:rFonts w:ascii="Times New Roman" w:hAnsi="Times New Roman" w:cs="Times New Roman"/>
          <w:sz w:val="28"/>
          <w:szCs w:val="28"/>
        </w:rPr>
        <w:t>Правила и процедуры функционирования ЭПС:</w:t>
      </w:r>
    </w:p>
    <w:p w14:paraId="42AAE2BC" w14:textId="6E7DB938" w:rsidR="00DB6B92" w:rsidRPr="00C506F0" w:rsidRDefault="005F4341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2.7.</w:t>
      </w:r>
      <w:r w:rsidR="0091116E">
        <w:rPr>
          <w:rFonts w:ascii="Times New Roman" w:hAnsi="Times New Roman" w:cs="Times New Roman"/>
          <w:sz w:val="28"/>
          <w:szCs w:val="28"/>
        </w:rPr>
        <w:t>4</w:t>
      </w:r>
      <w:r w:rsidR="00DB6B92" w:rsidRPr="00C506F0">
        <w:rPr>
          <w:rFonts w:ascii="Times New Roman" w:hAnsi="Times New Roman" w:cs="Times New Roman"/>
          <w:sz w:val="28"/>
          <w:szCs w:val="28"/>
        </w:rPr>
        <w:t xml:space="preserve">.1. </w:t>
      </w:r>
      <w:r w:rsidR="00D65CAD" w:rsidRPr="00C506F0">
        <w:rPr>
          <w:rFonts w:ascii="Times New Roman" w:hAnsi="Times New Roman" w:cs="Times New Roman"/>
          <w:sz w:val="28"/>
          <w:szCs w:val="28"/>
        </w:rPr>
        <w:t xml:space="preserve">в </w:t>
      </w:r>
      <w:r w:rsidR="00DB6B92" w:rsidRPr="00C506F0">
        <w:rPr>
          <w:rFonts w:ascii="Times New Roman" w:hAnsi="Times New Roman" w:cs="Times New Roman"/>
          <w:sz w:val="28"/>
          <w:szCs w:val="28"/>
        </w:rPr>
        <w:t>ЭПС переводы денежных средств осуществляются</w:t>
      </w:r>
      <w:r w:rsidR="000B54B3" w:rsidRPr="00C506F0">
        <w:rPr>
          <w:rFonts w:ascii="Times New Roman" w:hAnsi="Times New Roman" w:cs="Times New Roman"/>
          <w:sz w:val="28"/>
          <w:szCs w:val="28"/>
        </w:rPr>
        <w:t xml:space="preserve"> </w:t>
      </w:r>
      <w:r w:rsidR="00DB6B92" w:rsidRPr="00C506F0">
        <w:rPr>
          <w:rFonts w:ascii="Times New Roman" w:hAnsi="Times New Roman" w:cs="Times New Roman"/>
          <w:sz w:val="28"/>
          <w:szCs w:val="28"/>
        </w:rPr>
        <w:t xml:space="preserve">в результате погашения электронных денег, эмитентом которых является </w:t>
      </w:r>
      <w:r w:rsidR="005A7045" w:rsidRPr="00C506F0">
        <w:rPr>
          <w:rFonts w:ascii="Times New Roman" w:hAnsi="Times New Roman" w:cs="Times New Roman"/>
          <w:sz w:val="28"/>
          <w:szCs w:val="28"/>
        </w:rPr>
        <w:t>Банк</w:t>
      </w:r>
      <w:r w:rsidR="000B54B3" w:rsidRPr="00C506F0">
        <w:rPr>
          <w:rFonts w:ascii="Times New Roman" w:hAnsi="Times New Roman" w:cs="Times New Roman"/>
          <w:sz w:val="28"/>
          <w:szCs w:val="28"/>
        </w:rPr>
        <w:t>.</w:t>
      </w:r>
      <w:r w:rsidR="00DB6B92" w:rsidRPr="00C506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F0B8B9" w14:textId="5B39A7F4" w:rsidR="00DB6B92" w:rsidRPr="00481E72" w:rsidRDefault="00DB6B92" w:rsidP="00071489">
      <w:pPr>
        <w:pStyle w:val="ac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 xml:space="preserve">Переводы денежных средств осуществляются в соответствии с платежными указаниями Держателей. </w:t>
      </w:r>
      <w:r w:rsidR="00AF283B">
        <w:rPr>
          <w:rFonts w:ascii="Times New Roman" w:hAnsi="Times New Roman" w:cs="Times New Roman"/>
          <w:sz w:val="28"/>
          <w:szCs w:val="28"/>
        </w:rPr>
        <w:t xml:space="preserve">Держатели не являются инициаторами банковского перевода. </w:t>
      </w:r>
    </w:p>
    <w:p w14:paraId="1DEB5159" w14:textId="4DED2AE9" w:rsidR="00DB6B92" w:rsidRPr="00C506F0" w:rsidRDefault="00DB6B92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2.7.</w:t>
      </w:r>
      <w:r w:rsidR="0091116E">
        <w:rPr>
          <w:rFonts w:ascii="Times New Roman" w:hAnsi="Times New Roman" w:cs="Times New Roman"/>
          <w:sz w:val="28"/>
          <w:szCs w:val="28"/>
        </w:rPr>
        <w:t>4</w:t>
      </w:r>
      <w:r w:rsidRPr="00C506F0">
        <w:rPr>
          <w:rFonts w:ascii="Times New Roman" w:hAnsi="Times New Roman" w:cs="Times New Roman"/>
          <w:sz w:val="28"/>
          <w:szCs w:val="28"/>
        </w:rPr>
        <w:t xml:space="preserve">.2. </w:t>
      </w:r>
      <w:r w:rsidR="005535BF" w:rsidRPr="00C506F0">
        <w:rPr>
          <w:rFonts w:ascii="Times New Roman" w:hAnsi="Times New Roman" w:cs="Times New Roman"/>
          <w:sz w:val="28"/>
          <w:szCs w:val="28"/>
        </w:rPr>
        <w:t xml:space="preserve">моментом </w:t>
      </w:r>
      <w:proofErr w:type="spellStart"/>
      <w:r w:rsidRPr="00C506F0">
        <w:rPr>
          <w:rFonts w:ascii="Times New Roman" w:hAnsi="Times New Roman" w:cs="Times New Roman"/>
          <w:sz w:val="28"/>
          <w:szCs w:val="28"/>
        </w:rPr>
        <w:t>безотзывности</w:t>
      </w:r>
      <w:proofErr w:type="spellEnd"/>
      <w:r w:rsidRPr="00C506F0">
        <w:rPr>
          <w:rFonts w:ascii="Times New Roman" w:hAnsi="Times New Roman" w:cs="Times New Roman"/>
          <w:sz w:val="28"/>
          <w:szCs w:val="28"/>
        </w:rPr>
        <w:t xml:space="preserve"> платежа </w:t>
      </w:r>
      <w:r w:rsidR="00BA2BB0" w:rsidRPr="00C506F0">
        <w:rPr>
          <w:rFonts w:ascii="Times New Roman" w:hAnsi="Times New Roman" w:cs="Times New Roman"/>
          <w:sz w:val="28"/>
          <w:szCs w:val="28"/>
        </w:rPr>
        <w:t xml:space="preserve">в </w:t>
      </w:r>
      <w:r w:rsidRPr="00C506F0">
        <w:rPr>
          <w:rFonts w:ascii="Times New Roman" w:hAnsi="Times New Roman" w:cs="Times New Roman"/>
          <w:sz w:val="28"/>
          <w:szCs w:val="28"/>
        </w:rPr>
        <w:t xml:space="preserve">ЭПС является момент, в который </w:t>
      </w:r>
      <w:r w:rsidR="006103ED" w:rsidRPr="00C506F0">
        <w:rPr>
          <w:rFonts w:ascii="Times New Roman" w:hAnsi="Times New Roman" w:cs="Times New Roman"/>
          <w:sz w:val="28"/>
          <w:szCs w:val="28"/>
        </w:rPr>
        <w:t>Банком программным</w:t>
      </w:r>
      <w:r w:rsidR="004F2E69" w:rsidRPr="00C506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7DC5" w:rsidRPr="00C506F0">
        <w:rPr>
          <w:rFonts w:ascii="Times New Roman" w:hAnsi="Times New Roman" w:cs="Times New Roman"/>
          <w:sz w:val="28"/>
          <w:szCs w:val="28"/>
        </w:rPr>
        <w:t>путем получено платежно</w:t>
      </w:r>
      <w:r w:rsidR="009C2C92" w:rsidRPr="00C506F0">
        <w:rPr>
          <w:rFonts w:ascii="Times New Roman" w:hAnsi="Times New Roman" w:cs="Times New Roman"/>
          <w:sz w:val="28"/>
          <w:szCs w:val="28"/>
        </w:rPr>
        <w:t>е</w:t>
      </w:r>
      <w:r w:rsidR="00467DC5" w:rsidRPr="00C506F0">
        <w:rPr>
          <w:rFonts w:ascii="Times New Roman" w:hAnsi="Times New Roman" w:cs="Times New Roman"/>
          <w:sz w:val="28"/>
          <w:szCs w:val="28"/>
        </w:rPr>
        <w:t xml:space="preserve"> указани</w:t>
      </w:r>
      <w:r w:rsidR="009C2C92" w:rsidRPr="00C506F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6103ED" w:rsidRPr="00C506F0">
        <w:rPr>
          <w:rFonts w:ascii="Times New Roman" w:hAnsi="Times New Roman" w:cs="Times New Roman"/>
          <w:sz w:val="28"/>
          <w:szCs w:val="28"/>
        </w:rPr>
        <w:t xml:space="preserve"> Держателя </w:t>
      </w:r>
      <w:r w:rsidRPr="00C506F0">
        <w:rPr>
          <w:rFonts w:ascii="Times New Roman" w:hAnsi="Times New Roman" w:cs="Times New Roman"/>
          <w:sz w:val="28"/>
          <w:szCs w:val="28"/>
        </w:rPr>
        <w:t>для дальнейшего его исполнения</w:t>
      </w:r>
      <w:r w:rsidR="00467DC5" w:rsidRPr="00C506F0">
        <w:rPr>
          <w:rFonts w:ascii="Times New Roman" w:hAnsi="Times New Roman" w:cs="Times New Roman"/>
          <w:sz w:val="28"/>
          <w:szCs w:val="28"/>
        </w:rPr>
        <w:t xml:space="preserve"> при погашении электронных денег</w:t>
      </w:r>
      <w:r w:rsidRPr="00C506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9C8963" w14:textId="1E93FC5F" w:rsidR="00DB6B92" w:rsidRPr="00C506F0" w:rsidRDefault="00DB6B92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2.7.</w:t>
      </w:r>
      <w:r w:rsidR="0091116E" w:rsidRPr="0091116E">
        <w:rPr>
          <w:rFonts w:ascii="Times New Roman" w:hAnsi="Times New Roman" w:cs="Times New Roman"/>
          <w:sz w:val="28"/>
          <w:szCs w:val="28"/>
        </w:rPr>
        <w:t>4</w:t>
      </w:r>
      <w:r w:rsidRPr="00C506F0">
        <w:rPr>
          <w:rFonts w:ascii="Times New Roman" w:hAnsi="Times New Roman" w:cs="Times New Roman"/>
          <w:sz w:val="28"/>
          <w:szCs w:val="28"/>
        </w:rPr>
        <w:t xml:space="preserve">.3. </w:t>
      </w:r>
      <w:r w:rsidR="00BA2BB0" w:rsidRPr="00C506F0">
        <w:rPr>
          <w:rFonts w:ascii="Times New Roman" w:hAnsi="Times New Roman" w:cs="Times New Roman"/>
          <w:sz w:val="28"/>
          <w:szCs w:val="28"/>
        </w:rPr>
        <w:t xml:space="preserve">в </w:t>
      </w:r>
      <w:r w:rsidRPr="00C506F0">
        <w:rPr>
          <w:rFonts w:ascii="Times New Roman" w:hAnsi="Times New Roman" w:cs="Times New Roman"/>
          <w:sz w:val="28"/>
          <w:szCs w:val="28"/>
        </w:rPr>
        <w:t>ЭПС отсутствует возможность отзыва Держателем платежного указания.</w:t>
      </w:r>
    </w:p>
    <w:p w14:paraId="7B4F94CC" w14:textId="2E45862E" w:rsidR="00DB6B92" w:rsidRPr="00C506F0" w:rsidRDefault="00DB6B92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2.7.</w:t>
      </w:r>
      <w:r w:rsidR="0091116E" w:rsidRPr="0091116E">
        <w:rPr>
          <w:rFonts w:ascii="Times New Roman" w:hAnsi="Times New Roman" w:cs="Times New Roman"/>
          <w:sz w:val="28"/>
          <w:szCs w:val="28"/>
        </w:rPr>
        <w:t>4</w:t>
      </w:r>
      <w:r w:rsidR="005F4341" w:rsidRPr="00C506F0">
        <w:rPr>
          <w:rFonts w:ascii="Times New Roman" w:hAnsi="Times New Roman" w:cs="Times New Roman"/>
          <w:sz w:val="28"/>
          <w:szCs w:val="28"/>
        </w:rPr>
        <w:t>.</w:t>
      </w:r>
      <w:r w:rsidRPr="00C506F0">
        <w:rPr>
          <w:rFonts w:ascii="Times New Roman" w:hAnsi="Times New Roman" w:cs="Times New Roman"/>
          <w:sz w:val="28"/>
          <w:szCs w:val="28"/>
        </w:rPr>
        <w:t xml:space="preserve">4. </w:t>
      </w:r>
      <w:r w:rsidR="00D44663" w:rsidRPr="00C506F0">
        <w:rPr>
          <w:rFonts w:ascii="Times New Roman" w:hAnsi="Times New Roman" w:cs="Times New Roman"/>
          <w:sz w:val="28"/>
          <w:szCs w:val="28"/>
        </w:rPr>
        <w:t xml:space="preserve">моментом </w:t>
      </w:r>
      <w:r w:rsidRPr="00C506F0">
        <w:rPr>
          <w:rFonts w:ascii="Times New Roman" w:hAnsi="Times New Roman" w:cs="Times New Roman"/>
          <w:sz w:val="28"/>
          <w:szCs w:val="28"/>
        </w:rPr>
        <w:t xml:space="preserve">наступления завершенности расчета в ЭПС является: </w:t>
      </w:r>
    </w:p>
    <w:p w14:paraId="370C3D49" w14:textId="23295F6B" w:rsidR="00DB6B92" w:rsidRPr="00C506F0" w:rsidRDefault="00DB6B92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06F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506F0">
        <w:rPr>
          <w:rFonts w:ascii="Times New Roman" w:hAnsi="Times New Roman" w:cs="Times New Roman"/>
          <w:sz w:val="28"/>
          <w:szCs w:val="28"/>
        </w:rPr>
        <w:t>момент</w:t>
      </w:r>
      <w:proofErr w:type="gramEnd"/>
      <w:r w:rsidRPr="00C506F0">
        <w:rPr>
          <w:rFonts w:ascii="Times New Roman" w:hAnsi="Times New Roman" w:cs="Times New Roman"/>
          <w:sz w:val="28"/>
          <w:szCs w:val="28"/>
        </w:rPr>
        <w:t xml:space="preserve"> передачи</w:t>
      </w:r>
      <w:r w:rsidR="003B78AA" w:rsidRPr="00C506F0">
        <w:rPr>
          <w:rFonts w:ascii="Times New Roman" w:hAnsi="Times New Roman" w:cs="Times New Roman"/>
          <w:sz w:val="28"/>
          <w:szCs w:val="28"/>
        </w:rPr>
        <w:t xml:space="preserve"> Банком денежных средств в Банк П</w:t>
      </w:r>
      <w:r w:rsidR="00587AAF" w:rsidRPr="00C506F0">
        <w:rPr>
          <w:rFonts w:ascii="Times New Roman" w:hAnsi="Times New Roman" w:cs="Times New Roman"/>
          <w:sz w:val="28"/>
          <w:szCs w:val="28"/>
        </w:rPr>
        <w:t>о</w:t>
      </w:r>
      <w:r w:rsidR="003B78AA" w:rsidRPr="00C506F0">
        <w:rPr>
          <w:rFonts w:ascii="Times New Roman" w:hAnsi="Times New Roman" w:cs="Times New Roman"/>
          <w:sz w:val="28"/>
          <w:szCs w:val="28"/>
        </w:rPr>
        <w:t>лучателя</w:t>
      </w:r>
      <w:r w:rsidRPr="00C506F0">
        <w:rPr>
          <w:rFonts w:ascii="Times New Roman" w:hAnsi="Times New Roman" w:cs="Times New Roman"/>
          <w:sz w:val="28"/>
          <w:szCs w:val="28"/>
        </w:rPr>
        <w:t xml:space="preserve"> </w:t>
      </w:r>
      <w:r w:rsidR="000F1384" w:rsidRPr="00C506F0">
        <w:rPr>
          <w:rFonts w:ascii="Times New Roman" w:hAnsi="Times New Roman" w:cs="Times New Roman"/>
          <w:sz w:val="28"/>
          <w:szCs w:val="28"/>
        </w:rPr>
        <w:t>платежа</w:t>
      </w:r>
      <w:r w:rsidRPr="00C506F0">
        <w:rPr>
          <w:rFonts w:ascii="Times New Roman" w:hAnsi="Times New Roman" w:cs="Times New Roman"/>
          <w:sz w:val="28"/>
          <w:szCs w:val="28"/>
        </w:rPr>
        <w:t xml:space="preserve">, если исполнение Банком собственного обязательства по погашению электронных денег исполняется </w:t>
      </w:r>
      <w:r w:rsidR="00DE4A82" w:rsidRPr="00C506F0">
        <w:rPr>
          <w:rFonts w:ascii="Times New Roman" w:hAnsi="Times New Roman" w:cs="Times New Roman"/>
          <w:sz w:val="28"/>
          <w:szCs w:val="28"/>
        </w:rPr>
        <w:t>в пользу Получателя</w:t>
      </w:r>
      <w:r w:rsidR="00C002CE" w:rsidRPr="00C506F0">
        <w:rPr>
          <w:rFonts w:ascii="Times New Roman" w:hAnsi="Times New Roman" w:cs="Times New Roman"/>
          <w:sz w:val="28"/>
          <w:szCs w:val="28"/>
        </w:rPr>
        <w:t xml:space="preserve"> платежа</w:t>
      </w:r>
      <w:r w:rsidRPr="00C506F0">
        <w:rPr>
          <w:rFonts w:ascii="Times New Roman" w:hAnsi="Times New Roman" w:cs="Times New Roman"/>
          <w:sz w:val="28"/>
          <w:szCs w:val="28"/>
        </w:rPr>
        <w:t>, счет которому открыт в ином банке;</w:t>
      </w:r>
    </w:p>
    <w:p w14:paraId="6B97F800" w14:textId="1CD43B64" w:rsidR="00DB6B92" w:rsidRPr="00C506F0" w:rsidRDefault="00DB6B92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506F0">
        <w:rPr>
          <w:rFonts w:ascii="Times New Roman" w:hAnsi="Times New Roman" w:cs="Times New Roman"/>
          <w:sz w:val="28"/>
          <w:szCs w:val="28"/>
        </w:rPr>
        <w:t>момент</w:t>
      </w:r>
      <w:proofErr w:type="gramEnd"/>
      <w:r w:rsidRPr="00C506F0">
        <w:rPr>
          <w:rFonts w:ascii="Times New Roman" w:hAnsi="Times New Roman" w:cs="Times New Roman"/>
          <w:sz w:val="28"/>
          <w:szCs w:val="28"/>
        </w:rPr>
        <w:t xml:space="preserve"> зачисления Банком</w:t>
      </w:r>
      <w:r w:rsidR="006D736B" w:rsidRPr="00C506F0">
        <w:rPr>
          <w:rFonts w:ascii="Times New Roman" w:hAnsi="Times New Roman" w:cs="Times New Roman"/>
          <w:sz w:val="28"/>
          <w:szCs w:val="28"/>
        </w:rPr>
        <w:t xml:space="preserve"> </w:t>
      </w:r>
      <w:r w:rsidRPr="00C506F0">
        <w:rPr>
          <w:rFonts w:ascii="Times New Roman" w:hAnsi="Times New Roman" w:cs="Times New Roman"/>
          <w:sz w:val="28"/>
          <w:szCs w:val="28"/>
        </w:rPr>
        <w:t xml:space="preserve">денежных средств на счет </w:t>
      </w:r>
      <w:r w:rsidR="00DE4A82" w:rsidRPr="00C506F0">
        <w:rPr>
          <w:rFonts w:ascii="Times New Roman" w:hAnsi="Times New Roman" w:cs="Times New Roman"/>
          <w:sz w:val="28"/>
          <w:szCs w:val="28"/>
        </w:rPr>
        <w:t>П</w:t>
      </w:r>
      <w:r w:rsidRPr="00C506F0">
        <w:rPr>
          <w:rFonts w:ascii="Times New Roman" w:hAnsi="Times New Roman" w:cs="Times New Roman"/>
          <w:sz w:val="28"/>
          <w:szCs w:val="28"/>
        </w:rPr>
        <w:t>олучателя</w:t>
      </w:r>
      <w:r w:rsidR="000F1384" w:rsidRPr="00C506F0">
        <w:rPr>
          <w:rFonts w:ascii="Times New Roman" w:hAnsi="Times New Roman" w:cs="Times New Roman"/>
          <w:sz w:val="28"/>
          <w:szCs w:val="28"/>
        </w:rPr>
        <w:t xml:space="preserve"> платежа</w:t>
      </w:r>
      <w:r w:rsidRPr="00C506F0">
        <w:rPr>
          <w:rFonts w:ascii="Times New Roman" w:hAnsi="Times New Roman" w:cs="Times New Roman"/>
          <w:sz w:val="28"/>
          <w:szCs w:val="28"/>
        </w:rPr>
        <w:t xml:space="preserve">, если исполнение Банком собственного обязательства по погашению электронных денег исполняется </w:t>
      </w:r>
      <w:r w:rsidR="00DE4A82" w:rsidRPr="00C506F0">
        <w:rPr>
          <w:rFonts w:ascii="Times New Roman" w:hAnsi="Times New Roman" w:cs="Times New Roman"/>
          <w:sz w:val="28"/>
          <w:szCs w:val="28"/>
        </w:rPr>
        <w:t>в пользу Получателя</w:t>
      </w:r>
      <w:r w:rsidR="000F1384" w:rsidRPr="00C506F0">
        <w:rPr>
          <w:rFonts w:ascii="Times New Roman" w:hAnsi="Times New Roman" w:cs="Times New Roman"/>
          <w:sz w:val="28"/>
          <w:szCs w:val="28"/>
        </w:rPr>
        <w:t xml:space="preserve"> платежа</w:t>
      </w:r>
      <w:r w:rsidRPr="00C506F0">
        <w:rPr>
          <w:rFonts w:ascii="Times New Roman" w:hAnsi="Times New Roman" w:cs="Times New Roman"/>
          <w:sz w:val="28"/>
          <w:szCs w:val="28"/>
        </w:rPr>
        <w:t xml:space="preserve">, счет которому открыт в Банке. </w:t>
      </w:r>
    </w:p>
    <w:p w14:paraId="40121A13" w14:textId="0A87CBAA" w:rsidR="00DB6B92" w:rsidRPr="00C506F0" w:rsidRDefault="00DB6B92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2.7.</w:t>
      </w:r>
      <w:r w:rsidR="0091116E" w:rsidRPr="0091116E">
        <w:rPr>
          <w:rFonts w:ascii="Times New Roman" w:hAnsi="Times New Roman" w:cs="Times New Roman"/>
          <w:sz w:val="28"/>
          <w:szCs w:val="28"/>
        </w:rPr>
        <w:t>4</w:t>
      </w:r>
      <w:r w:rsidRPr="00C506F0">
        <w:rPr>
          <w:rFonts w:ascii="Times New Roman" w:hAnsi="Times New Roman" w:cs="Times New Roman"/>
          <w:sz w:val="28"/>
          <w:szCs w:val="28"/>
        </w:rPr>
        <w:t xml:space="preserve">.5. </w:t>
      </w:r>
      <w:r w:rsidR="005F7C7F" w:rsidRPr="00C506F0">
        <w:rPr>
          <w:rFonts w:ascii="Times New Roman" w:hAnsi="Times New Roman" w:cs="Times New Roman"/>
          <w:sz w:val="28"/>
          <w:szCs w:val="28"/>
        </w:rPr>
        <w:t xml:space="preserve">в </w:t>
      </w:r>
      <w:r w:rsidRPr="00C506F0">
        <w:rPr>
          <w:rFonts w:ascii="Times New Roman" w:hAnsi="Times New Roman" w:cs="Times New Roman"/>
          <w:sz w:val="28"/>
          <w:szCs w:val="28"/>
        </w:rPr>
        <w:t xml:space="preserve">ЭПС моментом окончательности платежа является момент зачисления денежных средств на счет </w:t>
      </w:r>
      <w:r w:rsidR="00D73D0A" w:rsidRPr="00C506F0">
        <w:rPr>
          <w:rFonts w:ascii="Times New Roman" w:hAnsi="Times New Roman" w:cs="Times New Roman"/>
          <w:sz w:val="28"/>
          <w:szCs w:val="28"/>
        </w:rPr>
        <w:t>Получателя платежа</w:t>
      </w:r>
      <w:r w:rsidRPr="00C506F0">
        <w:rPr>
          <w:rFonts w:ascii="Times New Roman" w:hAnsi="Times New Roman" w:cs="Times New Roman"/>
          <w:sz w:val="28"/>
          <w:szCs w:val="28"/>
        </w:rPr>
        <w:t xml:space="preserve">. Момент окончательности платежа наступает не ранее наступления момента завершенности расчета.  </w:t>
      </w:r>
    </w:p>
    <w:p w14:paraId="117F3155" w14:textId="7F17F0A5" w:rsidR="00DB6B92" w:rsidRPr="00C506F0" w:rsidRDefault="00DB6B92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lastRenderedPageBreak/>
        <w:t>2.7.</w:t>
      </w:r>
      <w:r w:rsidR="0091116E" w:rsidRPr="00481E72">
        <w:rPr>
          <w:rFonts w:ascii="Times New Roman" w:hAnsi="Times New Roman" w:cs="Times New Roman"/>
          <w:sz w:val="28"/>
          <w:szCs w:val="28"/>
        </w:rPr>
        <w:t>4</w:t>
      </w:r>
      <w:r w:rsidRPr="00C506F0">
        <w:rPr>
          <w:rFonts w:ascii="Times New Roman" w:hAnsi="Times New Roman" w:cs="Times New Roman"/>
          <w:sz w:val="28"/>
          <w:szCs w:val="28"/>
        </w:rPr>
        <w:t xml:space="preserve">.6. График работы ЭПС – </w:t>
      </w:r>
      <w:r w:rsidR="00A73EF4" w:rsidRPr="00C506F0">
        <w:rPr>
          <w:rFonts w:ascii="Times New Roman" w:hAnsi="Times New Roman" w:cs="Times New Roman"/>
          <w:sz w:val="28"/>
          <w:szCs w:val="28"/>
        </w:rPr>
        <w:t>круглосуточно</w:t>
      </w:r>
      <w:r w:rsidR="009867EC" w:rsidRPr="00C506F0">
        <w:rPr>
          <w:rFonts w:ascii="Times New Roman" w:hAnsi="Times New Roman" w:cs="Times New Roman"/>
          <w:sz w:val="28"/>
          <w:szCs w:val="28"/>
        </w:rPr>
        <w:t xml:space="preserve"> </w:t>
      </w:r>
      <w:r w:rsidRPr="00C506F0">
        <w:rPr>
          <w:rFonts w:ascii="Times New Roman" w:hAnsi="Times New Roman" w:cs="Times New Roman"/>
          <w:sz w:val="28"/>
          <w:szCs w:val="28"/>
        </w:rPr>
        <w:t>(с учетом графика работы организаций торговли и сервиса, в которых размещены ПТС</w:t>
      </w:r>
      <w:r w:rsidR="000F1384" w:rsidRPr="00C506F0">
        <w:rPr>
          <w:rFonts w:ascii="Times New Roman" w:hAnsi="Times New Roman" w:cs="Times New Roman"/>
          <w:sz w:val="28"/>
          <w:szCs w:val="28"/>
        </w:rPr>
        <w:t>, осуществляющих операции с электронными деньгами "</w:t>
      </w:r>
      <w:proofErr w:type="spellStart"/>
      <w:r w:rsidR="000F1384" w:rsidRPr="00C506F0">
        <w:rPr>
          <w:rFonts w:ascii="Times New Roman" w:hAnsi="Times New Roman" w:cs="Times New Roman"/>
          <w:sz w:val="28"/>
          <w:szCs w:val="28"/>
        </w:rPr>
        <w:t>QiwiБел</w:t>
      </w:r>
      <w:proofErr w:type="spellEnd"/>
      <w:r w:rsidR="000F1384" w:rsidRPr="00C506F0">
        <w:rPr>
          <w:rFonts w:ascii="Times New Roman" w:hAnsi="Times New Roman" w:cs="Times New Roman"/>
          <w:sz w:val="28"/>
          <w:szCs w:val="28"/>
        </w:rPr>
        <w:t>"</w:t>
      </w:r>
      <w:r w:rsidRPr="00C506F0">
        <w:rPr>
          <w:rFonts w:ascii="Times New Roman" w:hAnsi="Times New Roman" w:cs="Times New Roman"/>
          <w:sz w:val="28"/>
          <w:szCs w:val="28"/>
        </w:rPr>
        <w:t>).</w:t>
      </w:r>
    </w:p>
    <w:p w14:paraId="4221D62F" w14:textId="5477EB1E" w:rsidR="007F71F3" w:rsidRPr="00C506F0" w:rsidRDefault="005F4341" w:rsidP="00071489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F0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="0091116E" w:rsidRPr="00481E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F71F3" w:rsidRPr="00C5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Система управления рисками в ЭПС организована с целью обеспечения надежного, безопасного и эффективного функционирования ЭПС в соответствии с требованиями Национального банка Республики Беларусь, является составной частью общей системы управления рисками Банка и представляет собой совокупность организационной структуры </w:t>
      </w:r>
      <w:r w:rsidR="00095DBC" w:rsidRPr="00C506F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F71F3" w:rsidRPr="00C506F0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латежной системы Банка, полномочий и ответственности должностных лиц, локальных правовых актов, определяющих стратегию, политику, методики и процедуры управления платежными рисками, процессы управления платежными рисками, направленная на снижение вероятности возникновения неблагоприятных последствий кризисных (сбойных) ситуаций, инцидентов, обеспечивающая бесперебойность функционирования ЭПС с учетом размера причиняемого ущерба.</w:t>
      </w:r>
    </w:p>
    <w:p w14:paraId="35164C5E" w14:textId="2F8B52E2" w:rsidR="007F71F3" w:rsidRPr="00C506F0" w:rsidRDefault="005F4341" w:rsidP="00071489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F0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="003B66A0" w:rsidRPr="00481E7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F71F3" w:rsidRPr="00C506F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гарантирования завершения расчетов в ЭПС</w:t>
      </w:r>
      <w:r w:rsidR="00196544" w:rsidRPr="001965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359C159" w14:textId="34071581" w:rsidR="005A7045" w:rsidRPr="00C506F0" w:rsidRDefault="005F4341" w:rsidP="00071489">
      <w:pPr>
        <w:pStyle w:val="ac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06F0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="001450C0" w:rsidRPr="00481E7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F71F3" w:rsidRPr="00C5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5A7045" w:rsidRPr="00C50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обеспечения завершения расчетов в ЭПС Банк использует следующи</w:t>
      </w:r>
      <w:r w:rsidR="001B3B82" w:rsidRPr="00C50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</w:t>
      </w:r>
      <w:r w:rsidR="005A7045" w:rsidRPr="00C50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</w:t>
      </w:r>
      <w:r w:rsidR="001B3B82" w:rsidRPr="00C50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5A7045" w:rsidRPr="00C50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355B5903" w14:textId="4B232058" w:rsidR="005A7045" w:rsidRPr="00C506F0" w:rsidRDefault="005A7045" w:rsidP="00071489">
      <w:pPr>
        <w:pStyle w:val="ac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506F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proofErr w:type="spellEnd"/>
      <w:r w:rsidRPr="00C50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proofErr w:type="gramStart"/>
      <w:r w:rsidRPr="00C50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</w:t>
      </w:r>
      <w:proofErr w:type="gramEnd"/>
      <w:r w:rsidRPr="00C50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погашении эмитированных Банком электронных денег, переданных Держателю с участием Участника эмиссии - осуществление расчетных операций в пределах ранее предоставленных Банку Участником эмиссии денежных средств;</w:t>
      </w:r>
    </w:p>
    <w:p w14:paraId="0C728E3A" w14:textId="0E638783" w:rsidR="005A7045" w:rsidRPr="00C506F0" w:rsidRDefault="005A7045" w:rsidP="00071489">
      <w:pPr>
        <w:pStyle w:val="ac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06F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C50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proofErr w:type="gramStart"/>
      <w:r w:rsidRPr="00C50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</w:t>
      </w:r>
      <w:proofErr w:type="gramEnd"/>
      <w:r w:rsidRPr="00C50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погашении эмитированных Банком электронных денег, </w:t>
      </w:r>
      <w:r w:rsidR="000A370F" w:rsidRPr="00C50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распространенных </w:t>
      </w:r>
      <w:r w:rsidRPr="00C50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Агентом – осуществление расчетных операций в пределах ранее представленных Банку Агентом денежных средств</w:t>
      </w:r>
      <w:r w:rsidR="000B54B3" w:rsidRPr="00C50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50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5E265A9" w14:textId="0ED0C8F6" w:rsidR="00803305" w:rsidRPr="00C506F0" w:rsidRDefault="00803305" w:rsidP="00071489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F0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="001450C0" w:rsidRPr="00481E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506F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обеспечения бесперебойности функционирования ЭПС.</w:t>
      </w:r>
    </w:p>
    <w:p w14:paraId="217F3AF3" w14:textId="7ABA49B3" w:rsidR="00803305" w:rsidRPr="00C506F0" w:rsidRDefault="00803305" w:rsidP="00071489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F0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="001450C0" w:rsidRPr="00481E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5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Бесперебойность функционирования ЭПС обеспечивается Банком в порядке, предусмотренном Порядком обеспечения непрерывности работы и восстановления работоспособности, утв. решением Правления ЗАО «Банк «Решение» от </w:t>
      </w:r>
      <w:r w:rsidR="00F92476" w:rsidRPr="00C506F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C5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476" w:rsidRPr="00C506F0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C5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92476" w:rsidRPr="00C506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(протокол №</w:t>
      </w:r>
      <w:r w:rsidR="00F92476" w:rsidRPr="00C506F0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C5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9867EC" w:rsidRPr="00C5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Порядок является информацией ограниченного распространения, в связи с чем не подлежит раскрытию. </w:t>
      </w:r>
    </w:p>
    <w:p w14:paraId="29054EB3" w14:textId="23ABF3B2" w:rsidR="00803305" w:rsidRPr="00C506F0" w:rsidRDefault="00803305" w:rsidP="00071489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F0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="001450C0" w:rsidRPr="00590D1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5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О невозможности осуществления в рамках </w:t>
      </w:r>
      <w:r w:rsidR="004A194F" w:rsidRPr="00C506F0">
        <w:rPr>
          <w:rFonts w:ascii="Times New Roman" w:eastAsia="Times New Roman" w:hAnsi="Times New Roman" w:cs="Times New Roman"/>
          <w:sz w:val="28"/>
          <w:szCs w:val="28"/>
          <w:lang w:eastAsia="ru-RU"/>
        </w:rPr>
        <w:t>ЭПС операций</w:t>
      </w:r>
      <w:r w:rsidRPr="00C506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BA8FB60" w14:textId="12595E22" w:rsidR="00803305" w:rsidRPr="00C506F0" w:rsidRDefault="00CD56AA" w:rsidP="00071489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506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spellEnd"/>
      <w:r w:rsidRPr="00C506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03305" w:rsidRPr="00C5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="00590D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03305" w:rsidRPr="00C5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эмиссии, </w:t>
      </w:r>
      <w:r w:rsidR="00803305" w:rsidRPr="00590D17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</w:t>
      </w:r>
      <w:r w:rsidR="0059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информируют </w:t>
      </w:r>
      <w:proofErr w:type="gramStart"/>
      <w:r w:rsidR="00590D1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</w:t>
      </w:r>
      <w:r w:rsidR="00224AED" w:rsidRPr="0059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305" w:rsidRPr="0059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gramEnd"/>
      <w:r w:rsidR="00803305" w:rsidRPr="0059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способами, предусмотренными</w:t>
      </w:r>
      <w:r w:rsidR="00803305" w:rsidRPr="00C5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заключенными с ними договорами;</w:t>
      </w:r>
    </w:p>
    <w:p w14:paraId="080BBEB7" w14:textId="389D9040" w:rsidR="007F71F3" w:rsidRPr="00C506F0" w:rsidRDefault="00CD56AA" w:rsidP="00071489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6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C5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90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Банк, Участники эмиссии, Агенты информируют </w:t>
      </w:r>
      <w:r w:rsidR="009867EC" w:rsidRPr="00C5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физических лиц </w:t>
      </w:r>
      <w:r w:rsidR="00803305" w:rsidRPr="00C5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 сайте Банка и/или посредством </w:t>
      </w:r>
      <w:r w:rsidR="0061543A" w:rsidRPr="00C5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</w:t>
      </w:r>
      <w:r w:rsidR="00E71645" w:rsidRPr="00C506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соответствующей информации</w:t>
      </w:r>
      <w:r w:rsidR="0061543A" w:rsidRPr="00C5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1645" w:rsidRPr="00C506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интерфейсе</w:t>
      </w:r>
      <w:r w:rsidR="0061543A" w:rsidRPr="00C5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305" w:rsidRPr="00C506F0">
        <w:rPr>
          <w:rFonts w:ascii="Times New Roman" w:eastAsia="Times New Roman" w:hAnsi="Times New Roman" w:cs="Times New Roman"/>
          <w:sz w:val="28"/>
          <w:szCs w:val="28"/>
          <w:lang w:eastAsia="ru-RU"/>
        </w:rPr>
        <w:t>ПТС.</w:t>
      </w:r>
    </w:p>
    <w:p w14:paraId="4FC76546" w14:textId="097CF115" w:rsidR="007F71F3" w:rsidRPr="00C506F0" w:rsidRDefault="005B2386" w:rsidP="00071489">
      <w:pPr>
        <w:pStyle w:val="ac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506F0">
        <w:rPr>
          <w:rFonts w:ascii="Times New Roman" w:eastAsiaTheme="majorEastAsia" w:hAnsi="Times New Roman" w:cs="Times New Roman"/>
          <w:sz w:val="28"/>
          <w:szCs w:val="28"/>
        </w:rPr>
        <w:t>2.7.</w:t>
      </w:r>
      <w:r w:rsidR="001450C0" w:rsidRPr="00481E72">
        <w:rPr>
          <w:rFonts w:ascii="Times New Roman" w:eastAsiaTheme="majorEastAsia" w:hAnsi="Times New Roman" w:cs="Times New Roman"/>
          <w:sz w:val="28"/>
          <w:szCs w:val="28"/>
        </w:rPr>
        <w:t>8</w:t>
      </w:r>
      <w:r w:rsidRPr="00C506F0">
        <w:rPr>
          <w:rFonts w:ascii="Times New Roman" w:eastAsiaTheme="majorEastAsia" w:hAnsi="Times New Roman" w:cs="Times New Roman"/>
          <w:sz w:val="28"/>
          <w:szCs w:val="28"/>
        </w:rPr>
        <w:t>. Порядок соблюдения мер по защите информации.</w:t>
      </w:r>
    </w:p>
    <w:p w14:paraId="419D96C3" w14:textId="193964FC" w:rsidR="005B2386" w:rsidRPr="00C506F0" w:rsidRDefault="005B2386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eastAsiaTheme="majorEastAsia" w:hAnsi="Times New Roman" w:cs="Times New Roman"/>
          <w:sz w:val="28"/>
          <w:szCs w:val="28"/>
        </w:rPr>
        <w:t>2.7.</w:t>
      </w:r>
      <w:r w:rsidR="001450C0" w:rsidRPr="00481E72">
        <w:rPr>
          <w:rFonts w:ascii="Times New Roman" w:eastAsiaTheme="majorEastAsia" w:hAnsi="Times New Roman" w:cs="Times New Roman"/>
          <w:sz w:val="28"/>
          <w:szCs w:val="28"/>
        </w:rPr>
        <w:t>8</w:t>
      </w:r>
      <w:r w:rsidRPr="00C506F0">
        <w:rPr>
          <w:rFonts w:ascii="Times New Roman" w:eastAsiaTheme="majorEastAsia" w:hAnsi="Times New Roman" w:cs="Times New Roman"/>
          <w:sz w:val="28"/>
          <w:szCs w:val="28"/>
        </w:rPr>
        <w:t xml:space="preserve">.1. </w:t>
      </w:r>
      <w:r w:rsidRPr="00C506F0">
        <w:rPr>
          <w:rFonts w:ascii="Times New Roman" w:hAnsi="Times New Roman" w:cs="Times New Roman"/>
          <w:sz w:val="28"/>
          <w:szCs w:val="28"/>
        </w:rPr>
        <w:t xml:space="preserve">Принимаемые Банком меры по защите информации, а также порядок соблюдения мер по защите информации предусмотрены Корпоративной политикой информационной безопасности ЗАО «Банк «Решение», утв. Правлением Банка (протокол №96 от 29.12.2021). </w:t>
      </w:r>
    </w:p>
    <w:p w14:paraId="55AD8237" w14:textId="434C72B7" w:rsidR="005B2386" w:rsidRPr="00C506F0" w:rsidRDefault="00D8687C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lastRenderedPageBreak/>
        <w:t>2.7.</w:t>
      </w:r>
      <w:r w:rsidR="001450C0" w:rsidRPr="00481E72">
        <w:rPr>
          <w:rFonts w:ascii="Times New Roman" w:hAnsi="Times New Roman" w:cs="Times New Roman"/>
          <w:sz w:val="28"/>
          <w:szCs w:val="28"/>
        </w:rPr>
        <w:t>8</w:t>
      </w:r>
      <w:r w:rsidRPr="00C506F0">
        <w:rPr>
          <w:rFonts w:ascii="Times New Roman" w:hAnsi="Times New Roman" w:cs="Times New Roman"/>
          <w:sz w:val="28"/>
          <w:szCs w:val="28"/>
        </w:rPr>
        <w:t>.</w:t>
      </w:r>
      <w:r w:rsidR="005B2386" w:rsidRPr="00C506F0">
        <w:rPr>
          <w:rFonts w:ascii="Times New Roman" w:hAnsi="Times New Roman" w:cs="Times New Roman"/>
          <w:sz w:val="28"/>
          <w:szCs w:val="28"/>
        </w:rPr>
        <w:t>2. Предусмотренная в п.</w:t>
      </w:r>
      <w:r w:rsidR="000B7291" w:rsidRPr="00C506F0">
        <w:rPr>
          <w:rFonts w:ascii="Times New Roman" w:hAnsi="Times New Roman" w:cs="Times New Roman"/>
          <w:sz w:val="28"/>
          <w:szCs w:val="28"/>
        </w:rPr>
        <w:t xml:space="preserve"> </w:t>
      </w:r>
      <w:r w:rsidR="005B2386" w:rsidRPr="00C506F0">
        <w:rPr>
          <w:rFonts w:ascii="Times New Roman" w:hAnsi="Times New Roman" w:cs="Times New Roman"/>
          <w:sz w:val="28"/>
          <w:szCs w:val="28"/>
        </w:rPr>
        <w:t>2.7.</w:t>
      </w:r>
      <w:r w:rsidR="001450C0" w:rsidRPr="00481E72">
        <w:rPr>
          <w:rFonts w:ascii="Times New Roman" w:hAnsi="Times New Roman" w:cs="Times New Roman"/>
          <w:sz w:val="28"/>
          <w:szCs w:val="28"/>
        </w:rPr>
        <w:t>8</w:t>
      </w:r>
      <w:r w:rsidR="005B2386" w:rsidRPr="00C506F0">
        <w:rPr>
          <w:rFonts w:ascii="Times New Roman" w:hAnsi="Times New Roman" w:cs="Times New Roman"/>
          <w:sz w:val="28"/>
          <w:szCs w:val="28"/>
        </w:rPr>
        <w:t xml:space="preserve">.1 </w:t>
      </w:r>
      <w:r w:rsidR="009928C3" w:rsidRPr="00C506F0">
        <w:rPr>
          <w:rFonts w:ascii="Times New Roman" w:hAnsi="Times New Roman" w:cs="Times New Roman"/>
          <w:sz w:val="28"/>
          <w:szCs w:val="28"/>
        </w:rPr>
        <w:t xml:space="preserve">настоящих Правил </w:t>
      </w:r>
      <w:r w:rsidR="005B2386" w:rsidRPr="00C506F0">
        <w:rPr>
          <w:rFonts w:ascii="Times New Roman" w:hAnsi="Times New Roman" w:cs="Times New Roman"/>
          <w:sz w:val="28"/>
          <w:szCs w:val="28"/>
        </w:rPr>
        <w:t xml:space="preserve">информация является </w:t>
      </w:r>
      <w:r w:rsidR="00D731A1" w:rsidRPr="00C506F0">
        <w:rPr>
          <w:rFonts w:ascii="Times New Roman" w:hAnsi="Times New Roman" w:cs="Times New Roman"/>
          <w:sz w:val="28"/>
          <w:szCs w:val="28"/>
        </w:rPr>
        <w:t xml:space="preserve">информацией </w:t>
      </w:r>
      <w:r w:rsidR="00C5157A" w:rsidRPr="00C506F0">
        <w:rPr>
          <w:rFonts w:ascii="Times New Roman" w:hAnsi="Times New Roman" w:cs="Times New Roman"/>
          <w:sz w:val="28"/>
          <w:szCs w:val="28"/>
        </w:rPr>
        <w:t>ограниченного распространения</w:t>
      </w:r>
      <w:r w:rsidR="005B2386" w:rsidRPr="00C506F0">
        <w:rPr>
          <w:rFonts w:ascii="Times New Roman" w:hAnsi="Times New Roman" w:cs="Times New Roman"/>
          <w:sz w:val="28"/>
          <w:szCs w:val="28"/>
        </w:rPr>
        <w:t xml:space="preserve">, в связи с чем не подлежит раскрытию. </w:t>
      </w:r>
    </w:p>
    <w:p w14:paraId="2F73C3C5" w14:textId="45B8E935" w:rsidR="005B2386" w:rsidRPr="00C506F0" w:rsidRDefault="00D8687C" w:rsidP="00071489">
      <w:pPr>
        <w:pStyle w:val="ac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506F0">
        <w:rPr>
          <w:rFonts w:ascii="Times New Roman" w:eastAsiaTheme="majorEastAsia" w:hAnsi="Times New Roman" w:cs="Times New Roman"/>
          <w:sz w:val="28"/>
          <w:szCs w:val="28"/>
        </w:rPr>
        <w:t>2.7.</w:t>
      </w:r>
      <w:r w:rsidR="001450C0" w:rsidRPr="00481E72">
        <w:rPr>
          <w:rFonts w:ascii="Times New Roman" w:eastAsiaTheme="majorEastAsia" w:hAnsi="Times New Roman" w:cs="Times New Roman"/>
          <w:sz w:val="28"/>
          <w:szCs w:val="28"/>
        </w:rPr>
        <w:t>9</w:t>
      </w:r>
      <w:r w:rsidRPr="00C506F0">
        <w:rPr>
          <w:rFonts w:ascii="Times New Roman" w:eastAsiaTheme="majorEastAsia" w:hAnsi="Times New Roman" w:cs="Times New Roman"/>
          <w:sz w:val="28"/>
          <w:szCs w:val="28"/>
        </w:rPr>
        <w:t xml:space="preserve">. Порядок проведения мероприятий, направленных на соблюдение Правил ЭПС ее </w:t>
      </w:r>
      <w:r w:rsidR="00130150" w:rsidRPr="00C506F0">
        <w:rPr>
          <w:rFonts w:ascii="Times New Roman" w:eastAsiaTheme="majorEastAsia" w:hAnsi="Times New Roman" w:cs="Times New Roman"/>
          <w:sz w:val="28"/>
          <w:szCs w:val="28"/>
        </w:rPr>
        <w:t>У</w:t>
      </w:r>
      <w:r w:rsidRPr="00C506F0">
        <w:rPr>
          <w:rFonts w:ascii="Times New Roman" w:eastAsiaTheme="majorEastAsia" w:hAnsi="Times New Roman" w:cs="Times New Roman"/>
          <w:sz w:val="28"/>
          <w:szCs w:val="28"/>
        </w:rPr>
        <w:t>частниками, и мероприятий, проводимых в случае их нарушения</w:t>
      </w:r>
      <w:r w:rsidR="00051038" w:rsidRPr="00C506F0">
        <w:rPr>
          <w:rFonts w:ascii="Times New Roman" w:eastAsiaTheme="majorEastAsia" w:hAnsi="Times New Roman" w:cs="Times New Roman"/>
          <w:sz w:val="28"/>
          <w:szCs w:val="28"/>
        </w:rPr>
        <w:t>.</w:t>
      </w:r>
    </w:p>
    <w:p w14:paraId="0BCEBB08" w14:textId="1F33AE91" w:rsidR="00051038" w:rsidRPr="00C506F0" w:rsidRDefault="00051038" w:rsidP="00071489">
      <w:pPr>
        <w:pStyle w:val="ac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506F0">
        <w:rPr>
          <w:rFonts w:ascii="Times New Roman" w:eastAsiaTheme="majorEastAsia" w:hAnsi="Times New Roman" w:cs="Times New Roman"/>
          <w:sz w:val="28"/>
          <w:szCs w:val="28"/>
        </w:rPr>
        <w:t>2.7.</w:t>
      </w:r>
      <w:r w:rsidR="001450C0" w:rsidRPr="00481E72">
        <w:rPr>
          <w:rFonts w:ascii="Times New Roman" w:eastAsiaTheme="majorEastAsia" w:hAnsi="Times New Roman" w:cs="Times New Roman"/>
          <w:sz w:val="28"/>
          <w:szCs w:val="28"/>
        </w:rPr>
        <w:t>9</w:t>
      </w:r>
      <w:r w:rsidRPr="00C506F0">
        <w:rPr>
          <w:rFonts w:ascii="Times New Roman" w:eastAsiaTheme="majorEastAsia" w:hAnsi="Times New Roman" w:cs="Times New Roman"/>
          <w:sz w:val="28"/>
          <w:szCs w:val="28"/>
        </w:rPr>
        <w:t xml:space="preserve">.1. </w:t>
      </w:r>
      <w:r w:rsidR="006D0B6E" w:rsidRPr="00C506F0">
        <w:rPr>
          <w:rFonts w:ascii="Times New Roman" w:eastAsiaTheme="majorEastAsia" w:hAnsi="Times New Roman" w:cs="Times New Roman"/>
          <w:sz w:val="28"/>
          <w:szCs w:val="28"/>
        </w:rPr>
        <w:t xml:space="preserve">Для целей соблюдения </w:t>
      </w:r>
      <w:r w:rsidR="00130150" w:rsidRPr="00C506F0">
        <w:rPr>
          <w:rFonts w:ascii="Times New Roman" w:eastAsiaTheme="majorEastAsia" w:hAnsi="Times New Roman" w:cs="Times New Roman"/>
          <w:sz w:val="28"/>
          <w:szCs w:val="28"/>
        </w:rPr>
        <w:t>У</w:t>
      </w:r>
      <w:r w:rsidR="006D0B6E" w:rsidRPr="00C506F0">
        <w:rPr>
          <w:rFonts w:ascii="Times New Roman" w:eastAsiaTheme="majorEastAsia" w:hAnsi="Times New Roman" w:cs="Times New Roman"/>
          <w:sz w:val="28"/>
          <w:szCs w:val="28"/>
        </w:rPr>
        <w:t>частниками Правил ЭПС Банк:</w:t>
      </w:r>
    </w:p>
    <w:p w14:paraId="105B30CF" w14:textId="0CE642CE" w:rsidR="006D0B6E" w:rsidRPr="00C506F0" w:rsidRDefault="006D0B6E" w:rsidP="00071489">
      <w:pPr>
        <w:pStyle w:val="ac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proofErr w:type="spellStart"/>
      <w:r w:rsidRPr="00C506F0">
        <w:rPr>
          <w:rFonts w:ascii="Times New Roman" w:eastAsiaTheme="majorEastAsia" w:hAnsi="Times New Roman" w:cs="Times New Roman"/>
          <w:sz w:val="28"/>
          <w:szCs w:val="28"/>
          <w:lang w:val="en-US"/>
        </w:rPr>
        <w:t>i</w:t>
      </w:r>
      <w:proofErr w:type="spellEnd"/>
      <w:r w:rsidRPr="00C506F0">
        <w:rPr>
          <w:rFonts w:ascii="Times New Roman" w:eastAsiaTheme="majorEastAsia" w:hAnsi="Times New Roman" w:cs="Times New Roman"/>
          <w:sz w:val="28"/>
          <w:szCs w:val="28"/>
        </w:rPr>
        <w:t xml:space="preserve">) </w:t>
      </w:r>
      <w:proofErr w:type="gramStart"/>
      <w:r w:rsidRPr="00C506F0">
        <w:rPr>
          <w:rFonts w:ascii="Times New Roman" w:eastAsiaTheme="majorEastAsia" w:hAnsi="Times New Roman" w:cs="Times New Roman"/>
          <w:sz w:val="28"/>
          <w:szCs w:val="28"/>
        </w:rPr>
        <w:t>заключает</w:t>
      </w:r>
      <w:proofErr w:type="gramEnd"/>
      <w:r w:rsidRPr="00C506F0">
        <w:rPr>
          <w:rFonts w:ascii="Times New Roman" w:eastAsiaTheme="majorEastAsia" w:hAnsi="Times New Roman" w:cs="Times New Roman"/>
          <w:sz w:val="28"/>
          <w:szCs w:val="28"/>
        </w:rPr>
        <w:t xml:space="preserve"> с </w:t>
      </w:r>
      <w:r w:rsidR="00314D46" w:rsidRPr="00C506F0">
        <w:rPr>
          <w:rFonts w:ascii="Times New Roman" w:eastAsiaTheme="majorEastAsia" w:hAnsi="Times New Roman" w:cs="Times New Roman"/>
          <w:sz w:val="28"/>
          <w:szCs w:val="28"/>
        </w:rPr>
        <w:t xml:space="preserve">Участниками </w:t>
      </w:r>
      <w:r w:rsidRPr="00C506F0">
        <w:rPr>
          <w:rFonts w:ascii="Times New Roman" w:eastAsiaTheme="majorEastAsia" w:hAnsi="Times New Roman" w:cs="Times New Roman"/>
          <w:sz w:val="28"/>
          <w:szCs w:val="28"/>
        </w:rPr>
        <w:t>договоры об участии в ЭПС, предварительно ознакомив каждого Участника с Правилами ЭПС;</w:t>
      </w:r>
    </w:p>
    <w:p w14:paraId="52FEF562" w14:textId="6BE21504" w:rsidR="006D0B6E" w:rsidRPr="00C506F0" w:rsidRDefault="006D0B6E" w:rsidP="00071489">
      <w:pPr>
        <w:pStyle w:val="ac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506F0">
        <w:rPr>
          <w:rFonts w:ascii="Times New Roman" w:eastAsiaTheme="majorEastAsia" w:hAnsi="Times New Roman" w:cs="Times New Roman"/>
          <w:sz w:val="28"/>
          <w:szCs w:val="28"/>
          <w:lang w:val="en-US"/>
        </w:rPr>
        <w:t>ii</w:t>
      </w:r>
      <w:r w:rsidRPr="00C506F0">
        <w:rPr>
          <w:rFonts w:ascii="Times New Roman" w:eastAsiaTheme="majorEastAsia" w:hAnsi="Times New Roman" w:cs="Times New Roman"/>
          <w:sz w:val="28"/>
          <w:szCs w:val="28"/>
        </w:rPr>
        <w:t xml:space="preserve">) </w:t>
      </w:r>
      <w:proofErr w:type="gramStart"/>
      <w:r w:rsidRPr="00C506F0">
        <w:rPr>
          <w:rFonts w:ascii="Times New Roman" w:eastAsiaTheme="majorEastAsia" w:hAnsi="Times New Roman" w:cs="Times New Roman"/>
          <w:sz w:val="28"/>
          <w:szCs w:val="28"/>
        </w:rPr>
        <w:t>размещает</w:t>
      </w:r>
      <w:proofErr w:type="gramEnd"/>
      <w:r w:rsidRPr="00C506F0">
        <w:rPr>
          <w:rFonts w:ascii="Times New Roman" w:eastAsiaTheme="majorEastAsia" w:hAnsi="Times New Roman" w:cs="Times New Roman"/>
          <w:sz w:val="28"/>
          <w:szCs w:val="28"/>
        </w:rPr>
        <w:t xml:space="preserve"> Правила ЭПС на сайте Банка, а также на операционных сайтах ЭПС.</w:t>
      </w:r>
    </w:p>
    <w:p w14:paraId="35383D6F" w14:textId="103C4C71" w:rsidR="00CD56AA" w:rsidRPr="00C506F0" w:rsidRDefault="006D0B6E" w:rsidP="00071489">
      <w:pPr>
        <w:pStyle w:val="ac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506F0">
        <w:rPr>
          <w:rFonts w:ascii="Times New Roman" w:eastAsiaTheme="majorEastAsia" w:hAnsi="Times New Roman" w:cs="Times New Roman"/>
          <w:sz w:val="28"/>
          <w:szCs w:val="28"/>
        </w:rPr>
        <w:t>2.7.</w:t>
      </w:r>
      <w:r w:rsidR="001450C0" w:rsidRPr="00481E72">
        <w:rPr>
          <w:rFonts w:ascii="Times New Roman" w:eastAsiaTheme="majorEastAsia" w:hAnsi="Times New Roman" w:cs="Times New Roman"/>
          <w:sz w:val="28"/>
          <w:szCs w:val="28"/>
        </w:rPr>
        <w:t>9</w:t>
      </w:r>
      <w:r w:rsidRPr="00C506F0">
        <w:rPr>
          <w:rFonts w:ascii="Times New Roman" w:eastAsiaTheme="majorEastAsia" w:hAnsi="Times New Roman" w:cs="Times New Roman"/>
          <w:sz w:val="28"/>
          <w:szCs w:val="28"/>
        </w:rPr>
        <w:t xml:space="preserve">.2. В случае нарушения </w:t>
      </w:r>
      <w:r w:rsidR="0036658C" w:rsidRPr="00C506F0">
        <w:rPr>
          <w:rFonts w:ascii="Times New Roman" w:eastAsiaTheme="majorEastAsia" w:hAnsi="Times New Roman" w:cs="Times New Roman"/>
          <w:sz w:val="28"/>
          <w:szCs w:val="28"/>
        </w:rPr>
        <w:t xml:space="preserve">Участником </w:t>
      </w:r>
      <w:r w:rsidRPr="00C506F0">
        <w:rPr>
          <w:rFonts w:ascii="Times New Roman" w:eastAsiaTheme="majorEastAsia" w:hAnsi="Times New Roman" w:cs="Times New Roman"/>
          <w:sz w:val="28"/>
          <w:szCs w:val="28"/>
        </w:rPr>
        <w:t xml:space="preserve">Правил ЭПС в зависимости от последствий </w:t>
      </w:r>
      <w:r w:rsidR="00CD56AA" w:rsidRPr="00C506F0">
        <w:rPr>
          <w:rFonts w:ascii="Times New Roman" w:eastAsiaTheme="majorEastAsia" w:hAnsi="Times New Roman" w:cs="Times New Roman"/>
          <w:sz w:val="28"/>
          <w:szCs w:val="28"/>
        </w:rPr>
        <w:t>нарушения Банк:</w:t>
      </w:r>
    </w:p>
    <w:p w14:paraId="6EBF9D5A" w14:textId="3EFE246B" w:rsidR="001870F9" w:rsidRPr="00C506F0" w:rsidRDefault="00CD56AA" w:rsidP="00071489">
      <w:pPr>
        <w:pStyle w:val="ac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proofErr w:type="spellStart"/>
      <w:r w:rsidRPr="00C506F0">
        <w:rPr>
          <w:rFonts w:ascii="Times New Roman" w:eastAsiaTheme="majorEastAsia" w:hAnsi="Times New Roman" w:cs="Times New Roman"/>
          <w:sz w:val="28"/>
          <w:szCs w:val="28"/>
          <w:lang w:val="en-US"/>
        </w:rPr>
        <w:t>i</w:t>
      </w:r>
      <w:proofErr w:type="spellEnd"/>
      <w:r w:rsidRPr="00C506F0">
        <w:rPr>
          <w:rFonts w:ascii="Times New Roman" w:eastAsiaTheme="majorEastAsia" w:hAnsi="Times New Roman" w:cs="Times New Roman"/>
          <w:sz w:val="28"/>
          <w:szCs w:val="28"/>
        </w:rPr>
        <w:t xml:space="preserve">) </w:t>
      </w:r>
      <w:proofErr w:type="gramStart"/>
      <w:r w:rsidR="00D51E53" w:rsidRPr="00C506F0">
        <w:rPr>
          <w:rFonts w:ascii="Times New Roman" w:eastAsiaTheme="majorEastAsia" w:hAnsi="Times New Roman" w:cs="Times New Roman"/>
          <w:sz w:val="28"/>
          <w:szCs w:val="28"/>
        </w:rPr>
        <w:t>предупреждает</w:t>
      </w:r>
      <w:proofErr w:type="gramEnd"/>
      <w:r w:rsidR="00D51E53" w:rsidRPr="00C506F0">
        <w:rPr>
          <w:rFonts w:ascii="Times New Roman" w:eastAsiaTheme="majorEastAsia" w:hAnsi="Times New Roman" w:cs="Times New Roman"/>
          <w:sz w:val="28"/>
          <w:szCs w:val="28"/>
        </w:rPr>
        <w:t xml:space="preserve"> Участника </w:t>
      </w:r>
      <w:r w:rsidR="001870F9" w:rsidRPr="00C506F0">
        <w:rPr>
          <w:rFonts w:ascii="Times New Roman" w:eastAsiaTheme="majorEastAsia" w:hAnsi="Times New Roman" w:cs="Times New Roman"/>
          <w:sz w:val="28"/>
          <w:szCs w:val="28"/>
        </w:rPr>
        <w:t>о недопустимости нарушения Правил ЭПС и о возможных последствиях нарушения Правил ЭПС;</w:t>
      </w:r>
    </w:p>
    <w:p w14:paraId="17E9A610" w14:textId="4102FE4B" w:rsidR="001870F9" w:rsidRPr="00C506F0" w:rsidRDefault="001870F9" w:rsidP="00071489">
      <w:pPr>
        <w:pStyle w:val="ac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C506F0">
        <w:rPr>
          <w:rFonts w:ascii="Times New Roman" w:eastAsiaTheme="majorEastAsia" w:hAnsi="Times New Roman" w:cs="Times New Roman"/>
          <w:sz w:val="28"/>
          <w:szCs w:val="28"/>
          <w:lang w:val="en-US"/>
        </w:rPr>
        <w:t>ii</w:t>
      </w:r>
      <w:r w:rsidRPr="00C506F0">
        <w:rPr>
          <w:rFonts w:ascii="Times New Roman" w:eastAsiaTheme="majorEastAsia" w:hAnsi="Times New Roman" w:cs="Times New Roman"/>
          <w:sz w:val="28"/>
          <w:szCs w:val="28"/>
        </w:rPr>
        <w:t xml:space="preserve">) </w:t>
      </w:r>
      <w:proofErr w:type="gramStart"/>
      <w:r w:rsidRPr="00C506F0">
        <w:rPr>
          <w:rFonts w:ascii="Times New Roman" w:eastAsiaTheme="majorEastAsia" w:hAnsi="Times New Roman" w:cs="Times New Roman"/>
          <w:sz w:val="28"/>
          <w:szCs w:val="28"/>
        </w:rPr>
        <w:t>прекращает</w:t>
      </w:r>
      <w:proofErr w:type="gramEnd"/>
      <w:r w:rsidRPr="00C506F0">
        <w:rPr>
          <w:rFonts w:ascii="Times New Roman" w:eastAsiaTheme="majorEastAsia" w:hAnsi="Times New Roman" w:cs="Times New Roman"/>
          <w:sz w:val="28"/>
          <w:szCs w:val="28"/>
        </w:rPr>
        <w:t xml:space="preserve"> участие Участника в ЭПС</w:t>
      </w:r>
      <w:r w:rsidR="000B54B3" w:rsidRPr="00C506F0">
        <w:rPr>
          <w:rFonts w:ascii="Times New Roman" w:eastAsiaTheme="majorEastAsia" w:hAnsi="Times New Roman" w:cs="Times New Roman"/>
          <w:sz w:val="28"/>
          <w:szCs w:val="28"/>
        </w:rPr>
        <w:t>;</w:t>
      </w:r>
      <w:r w:rsidRPr="00C506F0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</w:p>
    <w:p w14:paraId="343E4B88" w14:textId="5ACCB054" w:rsidR="00CB047F" w:rsidRPr="00C506F0" w:rsidRDefault="00560B90" w:rsidP="00CB047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506F0">
        <w:rPr>
          <w:rFonts w:ascii="Times New Roman" w:hAnsi="Times New Roman" w:cs="Times New Roman"/>
          <w:sz w:val="28"/>
          <w:szCs w:val="28"/>
        </w:rPr>
        <w:t>вправе</w:t>
      </w:r>
      <w:proofErr w:type="gramEnd"/>
      <w:r w:rsidRPr="00C506F0">
        <w:rPr>
          <w:rFonts w:ascii="Times New Roman" w:hAnsi="Times New Roman" w:cs="Times New Roman"/>
          <w:sz w:val="28"/>
          <w:szCs w:val="28"/>
        </w:rPr>
        <w:t xml:space="preserve"> потребовать возмещения убытков, причиненных Банку. </w:t>
      </w:r>
    </w:p>
    <w:p w14:paraId="00CA6F8C" w14:textId="6D701115" w:rsidR="00D138B3" w:rsidRPr="00C506F0" w:rsidRDefault="00D138B3" w:rsidP="00D17C80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C8F87AD" w14:textId="77777777" w:rsidR="00D138B3" w:rsidRPr="00C506F0" w:rsidRDefault="00D138B3" w:rsidP="00D17C80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829C202" w14:textId="493D37B9" w:rsidR="00CB047F" w:rsidRPr="00C506F0" w:rsidRDefault="00CB047F" w:rsidP="00D17C80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" w:name="_Toc175828114"/>
      <w:r w:rsidRPr="00C506F0">
        <w:rPr>
          <w:rFonts w:ascii="Times New Roman" w:hAnsi="Times New Roman" w:cs="Times New Roman"/>
          <w:b/>
          <w:color w:val="auto"/>
          <w:sz w:val="28"/>
          <w:szCs w:val="28"/>
        </w:rPr>
        <w:t>ГЛАВА 3</w:t>
      </w:r>
      <w:bookmarkEnd w:id="8"/>
      <w:r w:rsidRPr="00C506F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2D9CFC7D" w14:textId="3779D694" w:rsidR="00E6591F" w:rsidRPr="00C506F0" w:rsidRDefault="00CB047F" w:rsidP="00D17C80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506F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bookmarkStart w:id="9" w:name="_Toc175828115"/>
      <w:r w:rsidR="00E6591F" w:rsidRPr="00C506F0">
        <w:rPr>
          <w:rFonts w:ascii="Times New Roman" w:hAnsi="Times New Roman" w:cs="Times New Roman"/>
          <w:b/>
          <w:color w:val="auto"/>
          <w:sz w:val="28"/>
          <w:szCs w:val="28"/>
        </w:rPr>
        <w:t>УСЛОВИЯ УЧАСТИЯ, ПРИОСТАНОВЛЕНИЯ И ПРЕКРАЩЕНИЯ УЧАСТИЯ В ПЛАТЕЖНОЙ СИСТЕМЕ</w:t>
      </w:r>
      <w:bookmarkEnd w:id="9"/>
    </w:p>
    <w:p w14:paraId="633CE151" w14:textId="5E9787B8" w:rsidR="00AA3A20" w:rsidRPr="00C506F0" w:rsidRDefault="00AA3A20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3E9234" w14:textId="70B610AF" w:rsidR="00473A6E" w:rsidRPr="00C506F0" w:rsidRDefault="00473A6E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 xml:space="preserve">3.1. Единственным участником Платежной системы является Банк. </w:t>
      </w:r>
      <w:r w:rsidR="005B4AA7" w:rsidRPr="00C506F0">
        <w:rPr>
          <w:rFonts w:ascii="Times New Roman" w:hAnsi="Times New Roman" w:cs="Times New Roman"/>
          <w:sz w:val="28"/>
          <w:szCs w:val="28"/>
        </w:rPr>
        <w:t>Права и обязанности поставщиков</w:t>
      </w:r>
      <w:r w:rsidRPr="00C506F0">
        <w:rPr>
          <w:rFonts w:ascii="Times New Roman" w:hAnsi="Times New Roman" w:cs="Times New Roman"/>
          <w:sz w:val="28"/>
          <w:szCs w:val="28"/>
        </w:rPr>
        <w:t xml:space="preserve"> платежных услуг, не являющи</w:t>
      </w:r>
      <w:r w:rsidR="005B4AA7" w:rsidRPr="00C506F0">
        <w:rPr>
          <w:rFonts w:ascii="Times New Roman" w:hAnsi="Times New Roman" w:cs="Times New Roman"/>
          <w:sz w:val="28"/>
          <w:szCs w:val="28"/>
        </w:rPr>
        <w:t>хся</w:t>
      </w:r>
      <w:r w:rsidRPr="00C506F0">
        <w:rPr>
          <w:rFonts w:ascii="Times New Roman" w:hAnsi="Times New Roman" w:cs="Times New Roman"/>
          <w:sz w:val="28"/>
          <w:szCs w:val="28"/>
        </w:rPr>
        <w:t xml:space="preserve"> участниками Платежной системы</w:t>
      </w:r>
      <w:r w:rsidR="005B4AA7" w:rsidRPr="00C506F0">
        <w:rPr>
          <w:rFonts w:ascii="Times New Roman" w:hAnsi="Times New Roman" w:cs="Times New Roman"/>
          <w:sz w:val="28"/>
          <w:szCs w:val="28"/>
        </w:rPr>
        <w:t xml:space="preserve">, предусмотрены заключенными с Банком договорами. </w:t>
      </w:r>
    </w:p>
    <w:p w14:paraId="2A1C2042" w14:textId="3D85F3FA" w:rsidR="00473A6E" w:rsidRPr="00C506F0" w:rsidRDefault="00473A6E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 xml:space="preserve">3.2. Участники </w:t>
      </w:r>
      <w:r w:rsidR="002E2C73" w:rsidRPr="00C506F0">
        <w:rPr>
          <w:rFonts w:ascii="Times New Roman" w:hAnsi="Times New Roman" w:cs="Times New Roman"/>
          <w:sz w:val="28"/>
          <w:szCs w:val="28"/>
        </w:rPr>
        <w:t>ЭПС</w:t>
      </w:r>
      <w:r w:rsidRPr="00C506F0">
        <w:rPr>
          <w:rFonts w:ascii="Times New Roman" w:hAnsi="Times New Roman" w:cs="Times New Roman"/>
          <w:sz w:val="28"/>
          <w:szCs w:val="28"/>
        </w:rPr>
        <w:t xml:space="preserve"> соблюдают предусмотренные в </w:t>
      </w:r>
      <w:r w:rsidR="002E2C73" w:rsidRPr="00C506F0">
        <w:rPr>
          <w:rFonts w:ascii="Times New Roman" w:hAnsi="Times New Roman" w:cs="Times New Roman"/>
          <w:sz w:val="28"/>
          <w:szCs w:val="28"/>
        </w:rPr>
        <w:t>ЭПС</w:t>
      </w:r>
      <w:r w:rsidRPr="00C506F0">
        <w:rPr>
          <w:rFonts w:ascii="Times New Roman" w:hAnsi="Times New Roman" w:cs="Times New Roman"/>
          <w:sz w:val="28"/>
          <w:szCs w:val="28"/>
        </w:rPr>
        <w:t xml:space="preserve"> правила. Условия приостановления и прекращения участия в </w:t>
      </w:r>
      <w:r w:rsidR="00256726" w:rsidRPr="00C506F0">
        <w:rPr>
          <w:rFonts w:ascii="Times New Roman" w:hAnsi="Times New Roman" w:cs="Times New Roman"/>
          <w:sz w:val="28"/>
          <w:szCs w:val="28"/>
        </w:rPr>
        <w:t>ЭПС</w:t>
      </w:r>
      <w:r w:rsidRPr="00C506F0">
        <w:rPr>
          <w:rFonts w:ascii="Times New Roman" w:hAnsi="Times New Roman" w:cs="Times New Roman"/>
          <w:sz w:val="28"/>
          <w:szCs w:val="28"/>
        </w:rPr>
        <w:t xml:space="preserve"> предусмотрены ее Правилами. </w:t>
      </w:r>
    </w:p>
    <w:p w14:paraId="18A0156D" w14:textId="77777777" w:rsidR="00CB047F" w:rsidRPr="00C506F0" w:rsidRDefault="00CB047F" w:rsidP="00D17C80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0" w:name="_Toc175828116"/>
      <w:r w:rsidRPr="00C506F0">
        <w:rPr>
          <w:rFonts w:ascii="Times New Roman" w:hAnsi="Times New Roman" w:cs="Times New Roman"/>
          <w:b/>
          <w:color w:val="auto"/>
          <w:sz w:val="28"/>
          <w:szCs w:val="28"/>
        </w:rPr>
        <w:t>ГЛАВА 4</w:t>
      </w:r>
      <w:bookmarkEnd w:id="10"/>
      <w:r w:rsidRPr="00C506F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25A7CC88" w14:textId="751DF07E" w:rsidR="004A2C31" w:rsidRPr="00C506F0" w:rsidRDefault="00B07085" w:rsidP="00D17C80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1" w:name="_Toc175828117"/>
      <w:r w:rsidRPr="00C506F0">
        <w:rPr>
          <w:rFonts w:ascii="Times New Roman" w:hAnsi="Times New Roman" w:cs="Times New Roman"/>
          <w:b/>
          <w:color w:val="auto"/>
          <w:sz w:val="28"/>
          <w:szCs w:val="28"/>
        </w:rPr>
        <w:t>ПЕРЕЧЕНЬ ПЛАТЕЖНЫХ СИСТЕМ, С КОТОРЫМИ ОСУЩЕСТВЛЯЕТСЯ ВЗАИМОДЕЙСТВИЕ, ПОРЯДОК ТАКОГО ВЗАИМОДЕЙСТВИЯ</w:t>
      </w:r>
      <w:bookmarkEnd w:id="11"/>
    </w:p>
    <w:p w14:paraId="0951ABCC" w14:textId="1D3866C3" w:rsidR="004A2C31" w:rsidRPr="00C506F0" w:rsidRDefault="004A2C31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CAFC6B" w14:textId="14E9E91C" w:rsidR="004A2C31" w:rsidRDefault="00300EE4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4</w:t>
      </w:r>
      <w:r w:rsidR="004A2C31" w:rsidRPr="00C506F0">
        <w:rPr>
          <w:rFonts w:ascii="Times New Roman" w:hAnsi="Times New Roman" w:cs="Times New Roman"/>
          <w:sz w:val="28"/>
          <w:szCs w:val="28"/>
        </w:rPr>
        <w:t xml:space="preserve">.1. При оказании в рамках Платежной системы платежных услуг Банк взаимодействует со следующими платежными системами: </w:t>
      </w:r>
    </w:p>
    <w:p w14:paraId="32870A94" w14:textId="77777777" w:rsidR="00DA2404" w:rsidRPr="00DA2404" w:rsidRDefault="00DA2404" w:rsidP="00DA2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404">
        <w:rPr>
          <w:rFonts w:ascii="Times New Roman" w:hAnsi="Times New Roman" w:cs="Times New Roman"/>
          <w:sz w:val="28"/>
          <w:szCs w:val="28"/>
        </w:rPr>
        <w:t xml:space="preserve">i) платежная система в едином расчетном и информационном пространстве (далее - ЕРИП). Банк является участником платежной системы в ЕРИП в результате заключения договора о присоединении к данной платежной системе в ЕРИП. Инструкция о порядке функционирования платежной системы в ЕРИП, Регламент информационного взаимодействия владельца и расчетного агента размещены на сайте </w:t>
      </w:r>
      <w:hyperlink r:id="rId10" w:history="1">
        <w:r w:rsidRPr="00DA2404">
          <w:rPr>
            <w:rFonts w:ascii="Times New Roman" w:hAnsi="Times New Roman" w:cs="Times New Roman"/>
            <w:sz w:val="28"/>
            <w:szCs w:val="28"/>
          </w:rPr>
          <w:t>https://www.raschet.by/</w:t>
        </w:r>
      </w:hyperlink>
      <w:r w:rsidRPr="00DA24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752735" w14:textId="7F3552E0" w:rsidR="00D862E0" w:rsidRPr="00C506F0" w:rsidRDefault="00D862E0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506F0">
        <w:rPr>
          <w:rFonts w:ascii="Times New Roman" w:hAnsi="Times New Roman" w:cs="Times New Roman"/>
          <w:sz w:val="28"/>
          <w:szCs w:val="28"/>
        </w:rPr>
        <w:t>международная</w:t>
      </w:r>
      <w:proofErr w:type="gramEnd"/>
      <w:r w:rsidRPr="00C506F0">
        <w:rPr>
          <w:rFonts w:ascii="Times New Roman" w:hAnsi="Times New Roman" w:cs="Times New Roman"/>
          <w:sz w:val="28"/>
          <w:szCs w:val="28"/>
        </w:rPr>
        <w:t xml:space="preserve"> платежная система </w:t>
      </w:r>
      <w:r w:rsidRPr="00C506F0">
        <w:rPr>
          <w:rFonts w:ascii="Times New Roman" w:hAnsi="Times New Roman" w:cs="Times New Roman"/>
          <w:sz w:val="28"/>
          <w:szCs w:val="28"/>
          <w:lang w:val="en-US"/>
        </w:rPr>
        <w:t>Visa</w:t>
      </w:r>
      <w:r w:rsidRPr="00C506F0">
        <w:rPr>
          <w:rFonts w:ascii="Times New Roman" w:hAnsi="Times New Roman" w:cs="Times New Roman"/>
          <w:sz w:val="28"/>
          <w:szCs w:val="28"/>
        </w:rPr>
        <w:t xml:space="preserve">. Банк является участником международной платежной системы </w:t>
      </w:r>
      <w:r w:rsidRPr="00C506F0">
        <w:rPr>
          <w:rFonts w:ascii="Times New Roman" w:hAnsi="Times New Roman" w:cs="Times New Roman"/>
          <w:sz w:val="28"/>
          <w:szCs w:val="28"/>
          <w:lang w:val="en-US"/>
        </w:rPr>
        <w:t>Visa</w:t>
      </w:r>
      <w:r w:rsidRPr="00C506F0">
        <w:rPr>
          <w:rFonts w:ascii="Times New Roman" w:hAnsi="Times New Roman" w:cs="Times New Roman"/>
          <w:sz w:val="28"/>
          <w:szCs w:val="28"/>
        </w:rPr>
        <w:t xml:space="preserve"> в результате заключения договора о присоединении к данной платежной системе. Порядок взаимодействия международной платежной системы </w:t>
      </w:r>
      <w:r w:rsidRPr="00C506F0">
        <w:rPr>
          <w:rFonts w:ascii="Times New Roman" w:hAnsi="Times New Roman" w:cs="Times New Roman"/>
          <w:sz w:val="28"/>
          <w:szCs w:val="28"/>
          <w:lang w:val="en-US"/>
        </w:rPr>
        <w:t>Visa</w:t>
      </w:r>
      <w:r w:rsidRPr="00C506F0">
        <w:rPr>
          <w:rFonts w:ascii="Times New Roman" w:hAnsi="Times New Roman" w:cs="Times New Roman"/>
          <w:sz w:val="28"/>
          <w:szCs w:val="28"/>
        </w:rPr>
        <w:t xml:space="preserve"> с ее участниками предусмотрен Правилами международной платежной системы </w:t>
      </w:r>
      <w:r w:rsidRPr="00C506F0">
        <w:rPr>
          <w:rFonts w:ascii="Times New Roman" w:hAnsi="Times New Roman" w:cs="Times New Roman"/>
          <w:sz w:val="28"/>
          <w:szCs w:val="28"/>
          <w:lang w:val="en-US"/>
        </w:rPr>
        <w:t>Visa</w:t>
      </w:r>
      <w:r w:rsidR="0038410E" w:rsidRPr="00C506F0">
        <w:rPr>
          <w:rFonts w:ascii="Times New Roman" w:hAnsi="Times New Roman" w:cs="Times New Roman"/>
          <w:sz w:val="28"/>
          <w:szCs w:val="28"/>
        </w:rPr>
        <w:t xml:space="preserve">, размещенными на сайте международной платежной системы </w:t>
      </w:r>
      <w:r w:rsidR="0038410E" w:rsidRPr="00C506F0">
        <w:rPr>
          <w:rFonts w:ascii="Times New Roman" w:hAnsi="Times New Roman" w:cs="Times New Roman"/>
          <w:sz w:val="28"/>
          <w:szCs w:val="28"/>
          <w:lang w:val="en-US"/>
        </w:rPr>
        <w:t>Visa</w:t>
      </w:r>
      <w:r w:rsidRPr="00C506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5B0817" w14:textId="42628D68" w:rsidR="0084799A" w:rsidRPr="00C506F0" w:rsidRDefault="00D862E0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506F0">
        <w:rPr>
          <w:rFonts w:ascii="Times New Roman" w:hAnsi="Times New Roman" w:cs="Times New Roman"/>
          <w:sz w:val="28"/>
          <w:szCs w:val="28"/>
        </w:rPr>
        <w:t>международная</w:t>
      </w:r>
      <w:proofErr w:type="gramEnd"/>
      <w:r w:rsidRPr="00C506F0">
        <w:rPr>
          <w:rFonts w:ascii="Times New Roman" w:hAnsi="Times New Roman" w:cs="Times New Roman"/>
          <w:sz w:val="28"/>
          <w:szCs w:val="28"/>
        </w:rPr>
        <w:t xml:space="preserve"> платежная система </w:t>
      </w:r>
      <w:proofErr w:type="spellStart"/>
      <w:r w:rsidRPr="00C506F0">
        <w:rPr>
          <w:rFonts w:ascii="Times New Roman" w:hAnsi="Times New Roman" w:cs="Times New Roman"/>
          <w:sz w:val="28"/>
          <w:szCs w:val="28"/>
        </w:rPr>
        <w:t>Mastercard</w:t>
      </w:r>
      <w:proofErr w:type="spellEnd"/>
      <w:r w:rsidRPr="00C506F0">
        <w:rPr>
          <w:rFonts w:ascii="Times New Roman" w:hAnsi="Times New Roman" w:cs="Times New Roman"/>
          <w:sz w:val="28"/>
          <w:szCs w:val="28"/>
        </w:rPr>
        <w:t xml:space="preserve">. Банк является участником международной платежной системы </w:t>
      </w:r>
      <w:proofErr w:type="spellStart"/>
      <w:r w:rsidRPr="00C506F0">
        <w:rPr>
          <w:rFonts w:ascii="Times New Roman" w:hAnsi="Times New Roman" w:cs="Times New Roman"/>
          <w:sz w:val="28"/>
          <w:szCs w:val="28"/>
        </w:rPr>
        <w:t>Mastercard</w:t>
      </w:r>
      <w:proofErr w:type="spellEnd"/>
      <w:r w:rsidRPr="00C506F0">
        <w:rPr>
          <w:rFonts w:ascii="Times New Roman" w:hAnsi="Times New Roman" w:cs="Times New Roman"/>
          <w:sz w:val="28"/>
          <w:szCs w:val="28"/>
        </w:rPr>
        <w:t xml:space="preserve"> в результате заключения договора о присоединении к данной платежной системе. </w:t>
      </w:r>
      <w:r w:rsidR="0084799A" w:rsidRPr="00C506F0">
        <w:rPr>
          <w:rFonts w:ascii="Times New Roman" w:hAnsi="Times New Roman" w:cs="Times New Roman"/>
          <w:sz w:val="28"/>
          <w:szCs w:val="28"/>
        </w:rPr>
        <w:t xml:space="preserve">Порядок взаимодействия международной платежной системы </w:t>
      </w:r>
      <w:proofErr w:type="spellStart"/>
      <w:r w:rsidR="0084799A" w:rsidRPr="00C506F0">
        <w:rPr>
          <w:rFonts w:ascii="Times New Roman" w:hAnsi="Times New Roman" w:cs="Times New Roman"/>
          <w:sz w:val="28"/>
          <w:szCs w:val="28"/>
        </w:rPr>
        <w:t>Mastercard</w:t>
      </w:r>
      <w:proofErr w:type="spellEnd"/>
      <w:r w:rsidR="0084799A" w:rsidRPr="00C506F0">
        <w:rPr>
          <w:rFonts w:ascii="Times New Roman" w:hAnsi="Times New Roman" w:cs="Times New Roman"/>
          <w:sz w:val="28"/>
          <w:szCs w:val="28"/>
        </w:rPr>
        <w:t xml:space="preserve"> с ее участниками предусмотрен Правилами международной платежной системы </w:t>
      </w:r>
      <w:proofErr w:type="spellStart"/>
      <w:r w:rsidR="0084799A" w:rsidRPr="00C506F0">
        <w:rPr>
          <w:rFonts w:ascii="Times New Roman" w:hAnsi="Times New Roman" w:cs="Times New Roman"/>
          <w:sz w:val="28"/>
          <w:szCs w:val="28"/>
        </w:rPr>
        <w:t>Mastercard</w:t>
      </w:r>
      <w:proofErr w:type="spellEnd"/>
      <w:r w:rsidR="0038410E" w:rsidRPr="00C506F0">
        <w:rPr>
          <w:rFonts w:ascii="Times New Roman" w:hAnsi="Times New Roman" w:cs="Times New Roman"/>
          <w:sz w:val="28"/>
          <w:szCs w:val="28"/>
        </w:rPr>
        <w:t xml:space="preserve">, размещенными на сайте международной платежной системы </w:t>
      </w:r>
      <w:proofErr w:type="spellStart"/>
      <w:r w:rsidR="0038410E" w:rsidRPr="00C506F0">
        <w:rPr>
          <w:rFonts w:ascii="Times New Roman" w:hAnsi="Times New Roman" w:cs="Times New Roman"/>
          <w:sz w:val="28"/>
          <w:szCs w:val="28"/>
        </w:rPr>
        <w:t>Mastercard</w:t>
      </w:r>
      <w:proofErr w:type="spellEnd"/>
      <w:r w:rsidR="0038410E" w:rsidRPr="00C506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6E6E4D" w14:textId="40CBB709" w:rsidR="00D862E0" w:rsidRPr="00C506F0" w:rsidRDefault="00D862E0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506F0">
        <w:rPr>
          <w:rFonts w:ascii="Times New Roman" w:hAnsi="Times New Roman" w:cs="Times New Roman"/>
          <w:sz w:val="28"/>
          <w:szCs w:val="28"/>
        </w:rPr>
        <w:t>платежная</w:t>
      </w:r>
      <w:proofErr w:type="gramEnd"/>
      <w:r w:rsidRPr="00C506F0">
        <w:rPr>
          <w:rFonts w:ascii="Times New Roman" w:hAnsi="Times New Roman" w:cs="Times New Roman"/>
          <w:sz w:val="28"/>
          <w:szCs w:val="28"/>
        </w:rPr>
        <w:t xml:space="preserve"> система БЕЛКАРТ. </w:t>
      </w:r>
      <w:r w:rsidR="00F7258D" w:rsidRPr="00C506F0">
        <w:rPr>
          <w:rFonts w:ascii="Times New Roman" w:hAnsi="Times New Roman" w:cs="Times New Roman"/>
          <w:sz w:val="28"/>
          <w:szCs w:val="28"/>
        </w:rPr>
        <w:t xml:space="preserve">Банк является участником платежной системы БЕЛКАРТ </w:t>
      </w:r>
      <w:r w:rsidR="0038410E" w:rsidRPr="00C506F0">
        <w:rPr>
          <w:rFonts w:ascii="Times New Roman" w:hAnsi="Times New Roman" w:cs="Times New Roman"/>
          <w:sz w:val="28"/>
          <w:szCs w:val="28"/>
        </w:rPr>
        <w:t>в результате заключения договора о</w:t>
      </w:r>
      <w:r w:rsidR="00304157" w:rsidRPr="00C506F0">
        <w:rPr>
          <w:rFonts w:ascii="Times New Roman" w:hAnsi="Times New Roman" w:cs="Times New Roman"/>
          <w:sz w:val="28"/>
          <w:szCs w:val="28"/>
        </w:rPr>
        <w:t xml:space="preserve">б участии в платежной системе </w:t>
      </w:r>
      <w:r w:rsidR="00204F71" w:rsidRPr="00C506F0">
        <w:rPr>
          <w:rFonts w:ascii="Times New Roman" w:hAnsi="Times New Roman" w:cs="Times New Roman"/>
          <w:sz w:val="28"/>
          <w:szCs w:val="28"/>
        </w:rPr>
        <w:t>БЕЛКАРТ.</w:t>
      </w:r>
      <w:r w:rsidR="0038410E" w:rsidRPr="00C506F0">
        <w:rPr>
          <w:rFonts w:ascii="Times New Roman" w:hAnsi="Times New Roman" w:cs="Times New Roman"/>
          <w:sz w:val="28"/>
          <w:szCs w:val="28"/>
        </w:rPr>
        <w:t xml:space="preserve"> </w:t>
      </w:r>
      <w:r w:rsidR="00570A22" w:rsidRPr="00C506F0">
        <w:rPr>
          <w:rFonts w:ascii="Times New Roman" w:hAnsi="Times New Roman" w:cs="Times New Roman"/>
          <w:sz w:val="28"/>
          <w:szCs w:val="28"/>
        </w:rPr>
        <w:t xml:space="preserve">Порядок взаимодействия платежной системы БЕЛКАРТ с ее участниками предусмотрен локальными правовым актами БЕЛКАРТ, являющимися обязательными для участников платежной системы. </w:t>
      </w:r>
    </w:p>
    <w:p w14:paraId="03A26934" w14:textId="75CC20D9" w:rsidR="00BC31C0" w:rsidRPr="00C506F0" w:rsidRDefault="00BC31C0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506F0">
        <w:rPr>
          <w:rFonts w:ascii="Times New Roman" w:hAnsi="Times New Roman" w:cs="Times New Roman"/>
          <w:sz w:val="28"/>
          <w:szCs w:val="28"/>
        </w:rPr>
        <w:t>платежная</w:t>
      </w:r>
      <w:proofErr w:type="gramEnd"/>
      <w:r w:rsidRPr="00C506F0">
        <w:rPr>
          <w:rFonts w:ascii="Times New Roman" w:hAnsi="Times New Roman" w:cs="Times New Roman"/>
          <w:sz w:val="28"/>
          <w:szCs w:val="28"/>
        </w:rPr>
        <w:t xml:space="preserve"> система BISS. </w:t>
      </w:r>
      <w:r w:rsidR="00AE2F48" w:rsidRPr="00C506F0">
        <w:rPr>
          <w:rFonts w:ascii="Times New Roman" w:hAnsi="Times New Roman" w:cs="Times New Roman"/>
          <w:sz w:val="28"/>
          <w:szCs w:val="28"/>
        </w:rPr>
        <w:t>Порядок в</w:t>
      </w:r>
      <w:r w:rsidRPr="00C506F0">
        <w:rPr>
          <w:rFonts w:ascii="Times New Roman" w:hAnsi="Times New Roman" w:cs="Times New Roman"/>
          <w:sz w:val="28"/>
          <w:szCs w:val="28"/>
        </w:rPr>
        <w:t xml:space="preserve">заимодействие участников платежной системы </w:t>
      </w:r>
      <w:r w:rsidRPr="00C506F0">
        <w:rPr>
          <w:rFonts w:ascii="Times New Roman" w:hAnsi="Times New Roman" w:cs="Times New Roman"/>
          <w:sz w:val="28"/>
          <w:szCs w:val="28"/>
          <w:lang w:val="en-US"/>
        </w:rPr>
        <w:t>BISS</w:t>
      </w:r>
      <w:r w:rsidRPr="00C506F0">
        <w:rPr>
          <w:rFonts w:ascii="Times New Roman" w:hAnsi="Times New Roman" w:cs="Times New Roman"/>
          <w:sz w:val="28"/>
          <w:szCs w:val="28"/>
        </w:rPr>
        <w:t xml:space="preserve"> регулируется заключаемыми с ОАО «Белорусский межбанковский расчетный центр» договорами на оказание услуг по обеспечению электронного перевода денежных средств при проведении межбанковских расчетов в системе BISS. </w:t>
      </w:r>
    </w:p>
    <w:p w14:paraId="5144B00B" w14:textId="4EC2F132" w:rsidR="000034DF" w:rsidRPr="00C506F0" w:rsidRDefault="00AD486F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506F0">
        <w:rPr>
          <w:rFonts w:ascii="Times New Roman" w:hAnsi="Times New Roman" w:cs="Times New Roman"/>
          <w:sz w:val="28"/>
          <w:szCs w:val="28"/>
        </w:rPr>
        <w:t>платежная</w:t>
      </w:r>
      <w:proofErr w:type="gramEnd"/>
      <w:r w:rsidRPr="00C506F0">
        <w:rPr>
          <w:rFonts w:ascii="Times New Roman" w:hAnsi="Times New Roman" w:cs="Times New Roman"/>
          <w:sz w:val="28"/>
          <w:szCs w:val="28"/>
        </w:rPr>
        <w:t xml:space="preserve"> система «Система мгновенных платежей»</w:t>
      </w:r>
      <w:r w:rsidR="008D482A" w:rsidRPr="00C506F0">
        <w:rPr>
          <w:rFonts w:ascii="Times New Roman" w:hAnsi="Times New Roman" w:cs="Times New Roman"/>
          <w:sz w:val="28"/>
          <w:szCs w:val="28"/>
        </w:rPr>
        <w:t xml:space="preserve"> </w:t>
      </w:r>
      <w:r w:rsidRPr="00C506F0">
        <w:rPr>
          <w:rFonts w:ascii="Times New Roman" w:hAnsi="Times New Roman" w:cs="Times New Roman"/>
          <w:sz w:val="28"/>
          <w:szCs w:val="28"/>
        </w:rPr>
        <w:t xml:space="preserve">. Порядок </w:t>
      </w:r>
      <w:r w:rsidR="000034DF" w:rsidRPr="00C506F0">
        <w:rPr>
          <w:rFonts w:ascii="Times New Roman" w:hAnsi="Times New Roman" w:cs="Times New Roman"/>
          <w:sz w:val="28"/>
          <w:szCs w:val="28"/>
        </w:rPr>
        <w:t xml:space="preserve">взаимодействия участников платежной системы «Система мгновенных платежей» регулируется Правилами системы мгновенных платежей, размещенными на сайте Национального банка Республики Беларусь, являющимися обязательными для участников платежной системы. </w:t>
      </w:r>
    </w:p>
    <w:p w14:paraId="67E1301B" w14:textId="61231C6E" w:rsidR="007D4696" w:rsidRPr="00C506F0" w:rsidRDefault="007D4696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06F0">
        <w:rPr>
          <w:rFonts w:ascii="Times New Roman" w:hAnsi="Times New Roman" w:cs="Times New Roman"/>
          <w:sz w:val="28"/>
          <w:szCs w:val="28"/>
        </w:rPr>
        <w:t>vii</w:t>
      </w:r>
      <w:proofErr w:type="spellEnd"/>
      <w:r w:rsidRPr="00C506F0">
        <w:rPr>
          <w:rFonts w:ascii="Times New Roman" w:hAnsi="Times New Roman" w:cs="Times New Roman"/>
          <w:sz w:val="28"/>
          <w:szCs w:val="28"/>
        </w:rPr>
        <w:t xml:space="preserve">)  платежная система S.W.I.F.T.  </w:t>
      </w:r>
      <w:r w:rsidRPr="00C506F0">
        <w:rPr>
          <w:rFonts w:ascii="Times New Roman" w:hAnsi="Times New Roman" w:cs="Times New Roman"/>
          <w:sz w:val="28"/>
          <w:szCs w:val="28"/>
          <w:lang w:val="en-US"/>
        </w:rPr>
        <w:t>(SOCIETY FOR WORLDWIDE INTERBANK FINANCIAL TELECOMMUNICATION).</w:t>
      </w:r>
      <w:r w:rsidR="00D11D5E" w:rsidRPr="00C506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11D5E" w:rsidRPr="00C506F0">
        <w:rPr>
          <w:rFonts w:ascii="Times New Roman" w:hAnsi="Times New Roman" w:cs="Times New Roman"/>
          <w:sz w:val="28"/>
          <w:szCs w:val="28"/>
        </w:rPr>
        <w:t xml:space="preserve">Банк является участником международной платежной системы S.W.I.F.T.   в результате заключения </w:t>
      </w:r>
      <w:proofErr w:type="gramStart"/>
      <w:r w:rsidR="00D11D5E" w:rsidRPr="00C506F0">
        <w:rPr>
          <w:rFonts w:ascii="Times New Roman" w:hAnsi="Times New Roman" w:cs="Times New Roman"/>
          <w:sz w:val="28"/>
          <w:szCs w:val="28"/>
        </w:rPr>
        <w:t>договора  на</w:t>
      </w:r>
      <w:proofErr w:type="gramEnd"/>
      <w:r w:rsidR="00D11D5E" w:rsidRPr="00C506F0">
        <w:rPr>
          <w:rFonts w:ascii="Times New Roman" w:hAnsi="Times New Roman" w:cs="Times New Roman"/>
          <w:sz w:val="28"/>
          <w:szCs w:val="28"/>
        </w:rPr>
        <w:t xml:space="preserve"> оказание услуг по обеспечению передачи межбанковской информации в данной платежной системе. </w:t>
      </w:r>
      <w:r w:rsidRPr="00C506F0">
        <w:rPr>
          <w:rFonts w:ascii="Times New Roman" w:hAnsi="Times New Roman" w:cs="Times New Roman"/>
          <w:sz w:val="28"/>
          <w:szCs w:val="28"/>
        </w:rPr>
        <w:t xml:space="preserve"> Порядок взаимодействия международной платежной системы </w:t>
      </w:r>
      <w:r w:rsidR="00D11D5E" w:rsidRPr="00C506F0">
        <w:rPr>
          <w:rFonts w:ascii="Times New Roman" w:hAnsi="Times New Roman" w:cs="Times New Roman"/>
          <w:sz w:val="28"/>
          <w:szCs w:val="28"/>
        </w:rPr>
        <w:t xml:space="preserve">S.W.I.F.T.  </w:t>
      </w:r>
      <w:r w:rsidRPr="00C506F0">
        <w:rPr>
          <w:rFonts w:ascii="Times New Roman" w:hAnsi="Times New Roman" w:cs="Times New Roman"/>
          <w:sz w:val="28"/>
          <w:szCs w:val="28"/>
        </w:rPr>
        <w:t>с ее участниками предусмотрен Правилами международной платежной системы</w:t>
      </w:r>
      <w:r w:rsidR="00D11D5E" w:rsidRPr="00C506F0">
        <w:rPr>
          <w:rFonts w:ascii="Times New Roman" w:hAnsi="Times New Roman" w:cs="Times New Roman"/>
          <w:sz w:val="28"/>
          <w:szCs w:val="28"/>
        </w:rPr>
        <w:t xml:space="preserve"> S.W.I.F.T.</w:t>
      </w:r>
      <w:r w:rsidRPr="00C506F0">
        <w:rPr>
          <w:rFonts w:ascii="Times New Roman" w:hAnsi="Times New Roman" w:cs="Times New Roman"/>
          <w:sz w:val="28"/>
          <w:szCs w:val="28"/>
        </w:rPr>
        <w:t xml:space="preserve">, размещенными на сайте международной платежной системы </w:t>
      </w:r>
      <w:r w:rsidR="00D11D5E" w:rsidRPr="00C506F0">
        <w:rPr>
          <w:rFonts w:ascii="Times New Roman" w:hAnsi="Times New Roman" w:cs="Times New Roman"/>
          <w:sz w:val="28"/>
          <w:szCs w:val="28"/>
        </w:rPr>
        <w:t>S.W.I.F.T.</w:t>
      </w:r>
    </w:p>
    <w:p w14:paraId="07A333A6" w14:textId="517E22BD" w:rsidR="00767AF7" w:rsidRPr="00C506F0" w:rsidRDefault="00767AF7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06F0">
        <w:rPr>
          <w:rFonts w:ascii="Times New Roman" w:hAnsi="Times New Roman" w:cs="Times New Roman"/>
          <w:sz w:val="28"/>
          <w:szCs w:val="28"/>
        </w:rPr>
        <w:t>vi</w:t>
      </w:r>
      <w:r w:rsidR="00C348EA" w:rsidRPr="00C506F0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r w:rsidR="00014A28" w:rsidRPr="00C506F0">
        <w:rPr>
          <w:rFonts w:ascii="Times New Roman" w:hAnsi="Times New Roman" w:cs="Times New Roman"/>
          <w:sz w:val="28"/>
          <w:szCs w:val="28"/>
        </w:rPr>
        <w:t xml:space="preserve">система передачи финансовых сообщений Центрального банка российской Федерации (СПФС). </w:t>
      </w:r>
      <w:r w:rsidRPr="00C506F0">
        <w:rPr>
          <w:rFonts w:ascii="Times New Roman" w:hAnsi="Times New Roman" w:cs="Times New Roman"/>
          <w:sz w:val="28"/>
          <w:szCs w:val="28"/>
        </w:rPr>
        <w:t>Порядок взаимодействия</w:t>
      </w:r>
      <w:r w:rsidR="00014A28" w:rsidRPr="00C506F0">
        <w:rPr>
          <w:rFonts w:ascii="Times New Roman" w:hAnsi="Times New Roman" w:cs="Times New Roman"/>
          <w:sz w:val="28"/>
          <w:szCs w:val="28"/>
        </w:rPr>
        <w:t xml:space="preserve"> с указанной платежной системой осуществляется в соответствии с требован</w:t>
      </w:r>
      <w:r w:rsidR="00073291" w:rsidRPr="00C506F0">
        <w:rPr>
          <w:rFonts w:ascii="Times New Roman" w:hAnsi="Times New Roman" w:cs="Times New Roman"/>
          <w:sz w:val="28"/>
          <w:szCs w:val="28"/>
        </w:rPr>
        <w:t>и</w:t>
      </w:r>
      <w:r w:rsidR="00014A28" w:rsidRPr="00C506F0">
        <w:rPr>
          <w:rFonts w:ascii="Times New Roman" w:hAnsi="Times New Roman" w:cs="Times New Roman"/>
          <w:sz w:val="28"/>
          <w:szCs w:val="28"/>
        </w:rPr>
        <w:t>ями законодательства, правил указанной платежной системы и условиями заключенных лицензионных соглашений (</w:t>
      </w:r>
      <w:r w:rsidR="00C814D8" w:rsidRPr="00C506F0">
        <w:rPr>
          <w:rFonts w:ascii="Times New Roman" w:hAnsi="Times New Roman" w:cs="Times New Roman"/>
          <w:sz w:val="28"/>
          <w:szCs w:val="28"/>
        </w:rPr>
        <w:t xml:space="preserve">Указание Банка России «О Справочнике пользователей системы передачи финансовых сообщений Банка </w:t>
      </w:r>
      <w:r w:rsidR="00C814D8" w:rsidRPr="00C506F0">
        <w:rPr>
          <w:rFonts w:ascii="Times New Roman" w:hAnsi="Times New Roman" w:cs="Times New Roman"/>
          <w:sz w:val="28"/>
          <w:szCs w:val="28"/>
        </w:rPr>
        <w:lastRenderedPageBreak/>
        <w:t xml:space="preserve">России», Договор оказания услуг СПФС, Дополнительное соглашение к договору оказания услуг СПФС, </w:t>
      </w:r>
      <w:proofErr w:type="gramStart"/>
      <w:r w:rsidR="00C814D8" w:rsidRPr="00C506F0">
        <w:rPr>
          <w:rFonts w:ascii="Times New Roman" w:hAnsi="Times New Roman" w:cs="Times New Roman"/>
          <w:sz w:val="28"/>
          <w:szCs w:val="28"/>
        </w:rPr>
        <w:t>учитывающее  БМРЦ</w:t>
      </w:r>
      <w:proofErr w:type="gramEnd"/>
      <w:r w:rsidR="00C814D8" w:rsidRPr="00C506F0">
        <w:rPr>
          <w:rFonts w:ascii="Times New Roman" w:hAnsi="Times New Roman" w:cs="Times New Roman"/>
          <w:sz w:val="28"/>
          <w:szCs w:val="28"/>
        </w:rPr>
        <w:t>, как сервисное бюро)</w:t>
      </w:r>
      <w:r w:rsidR="00073291" w:rsidRPr="00C506F0">
        <w:rPr>
          <w:rFonts w:ascii="Times New Roman" w:hAnsi="Times New Roman" w:cs="Times New Roman"/>
          <w:sz w:val="28"/>
          <w:szCs w:val="28"/>
        </w:rPr>
        <w:t>.</w:t>
      </w:r>
    </w:p>
    <w:p w14:paraId="35FB7803" w14:textId="61DEE0F6" w:rsidR="002E25C2" w:rsidRPr="00C506F0" w:rsidRDefault="00073291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06F0">
        <w:rPr>
          <w:rFonts w:ascii="Times New Roman" w:hAnsi="Times New Roman" w:cs="Times New Roman"/>
          <w:sz w:val="28"/>
          <w:szCs w:val="28"/>
        </w:rPr>
        <w:t>ix</w:t>
      </w:r>
      <w:proofErr w:type="spellEnd"/>
      <w:r w:rsidRPr="00C506F0">
        <w:rPr>
          <w:rFonts w:ascii="Times New Roman" w:hAnsi="Times New Roman" w:cs="Times New Roman"/>
          <w:sz w:val="28"/>
          <w:szCs w:val="28"/>
        </w:rPr>
        <w:t xml:space="preserve">) система передачи финансовой информации ОАО «БМРЦ» (СПФИ). </w:t>
      </w:r>
      <w:r w:rsidR="002E25C2" w:rsidRPr="00C506F0">
        <w:rPr>
          <w:rFonts w:ascii="Times New Roman" w:hAnsi="Times New Roman" w:cs="Times New Roman"/>
          <w:sz w:val="28"/>
          <w:szCs w:val="28"/>
        </w:rPr>
        <w:t xml:space="preserve">Порядок взаимодействия </w:t>
      </w:r>
      <w:r w:rsidR="0024547D" w:rsidRPr="00C506F0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2E25C2" w:rsidRPr="00C506F0">
        <w:rPr>
          <w:rFonts w:ascii="Times New Roman" w:hAnsi="Times New Roman" w:cs="Times New Roman"/>
          <w:sz w:val="28"/>
          <w:szCs w:val="28"/>
        </w:rPr>
        <w:t>СПФИ  с</w:t>
      </w:r>
      <w:proofErr w:type="gramEnd"/>
      <w:r w:rsidR="002E25C2" w:rsidRPr="00C506F0">
        <w:rPr>
          <w:rFonts w:ascii="Times New Roman" w:hAnsi="Times New Roman" w:cs="Times New Roman"/>
          <w:sz w:val="28"/>
          <w:szCs w:val="28"/>
        </w:rPr>
        <w:t xml:space="preserve"> ее участниками предусмотрен Правилами СПФИ, размещенными на сайте ОАО «БМРЦ».</w:t>
      </w:r>
    </w:p>
    <w:p w14:paraId="3E692EF5" w14:textId="31E8CC90" w:rsidR="002F65D0" w:rsidRPr="00C506F0" w:rsidRDefault="002F65D0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ECAC57" w14:textId="350BEB04" w:rsidR="002E25C2" w:rsidRPr="00C506F0" w:rsidRDefault="002E25C2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C6C089" w14:textId="77777777" w:rsidR="00CB047F" w:rsidRPr="00C506F0" w:rsidRDefault="00CB047F" w:rsidP="00D17C80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2" w:name="_Toc175828118"/>
      <w:r w:rsidRPr="00C506F0">
        <w:rPr>
          <w:rFonts w:ascii="Times New Roman" w:hAnsi="Times New Roman" w:cs="Times New Roman"/>
          <w:b/>
          <w:color w:val="auto"/>
          <w:sz w:val="28"/>
          <w:szCs w:val="28"/>
        </w:rPr>
        <w:t>ГЛАВА 5</w:t>
      </w:r>
      <w:bookmarkEnd w:id="12"/>
    </w:p>
    <w:p w14:paraId="63E3FEAB" w14:textId="2A20D903" w:rsidR="00B86ED5" w:rsidRPr="00C506F0" w:rsidRDefault="00CB047F" w:rsidP="00D17C80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506F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bookmarkStart w:id="13" w:name="_Toc175828119"/>
      <w:r w:rsidR="00B07085" w:rsidRPr="00C506F0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СИСТЕМА УПРАВЛЕНИЯ </w:t>
      </w:r>
      <w:r w:rsidR="004E672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ПЛАТЕЖНЫМИ </w:t>
      </w:r>
      <w:r w:rsidR="00B07085" w:rsidRPr="00C506F0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РИСКАМИ </w:t>
      </w:r>
      <w:r w:rsidR="00F832B0">
        <w:rPr>
          <w:rFonts w:ascii="Times New Roman" w:hAnsi="Times New Roman" w:cs="Times New Roman"/>
          <w:b/>
          <w:color w:val="auto"/>
          <w:sz w:val="28"/>
          <w:szCs w:val="28"/>
        </w:rPr>
        <w:t>И СИСТЕМЫ ВНУТРЕННЕГО КОНТРОЛЯ</w:t>
      </w:r>
      <w:r w:rsidR="00F832B0" w:rsidRPr="00E761DF">
        <w:rPr>
          <w:rStyle w:val="a3"/>
          <w:color w:val="242424"/>
          <w:sz w:val="30"/>
          <w:szCs w:val="30"/>
          <w:shd w:val="clear" w:color="auto" w:fill="FFFFFF"/>
        </w:rPr>
        <w:t xml:space="preserve"> </w:t>
      </w:r>
      <w:r w:rsidR="00B07085" w:rsidRPr="00C506F0">
        <w:rPr>
          <w:rFonts w:ascii="Times New Roman" w:hAnsi="Times New Roman" w:cs="Times New Roman"/>
          <w:b/>
          <w:color w:val="auto"/>
          <w:sz w:val="28"/>
          <w:szCs w:val="28"/>
        </w:rPr>
        <w:t>В ПЛАТЕЖНОЙ СИСТЕМЕ</w:t>
      </w:r>
      <w:bookmarkEnd w:id="13"/>
    </w:p>
    <w:p w14:paraId="62EFDABC" w14:textId="77777777" w:rsidR="00B86ED5" w:rsidRPr="00C506F0" w:rsidRDefault="00B86ED5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D41F5B" w14:textId="79419892" w:rsidR="00B86ED5" w:rsidRPr="00C506F0" w:rsidRDefault="00300EE4" w:rsidP="00071489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_Toc119418758"/>
      <w:r w:rsidRPr="00C506F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86ED5" w:rsidRPr="00C5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Система управления </w:t>
      </w:r>
      <w:r w:rsidR="001F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платежными </w:t>
      </w:r>
      <w:r w:rsidR="00B86ED5" w:rsidRPr="00C5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рисками в платежной системе Банка организована с целью обеспечения надежного, безопасного и эффективного функционирования платежной системы Банка, в соответствии с требованиями Национального банка Республики Беларусь, является составной частью общей системы управления рисками </w:t>
      </w:r>
      <w:r w:rsidR="00F832B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системы внутреннего контроля</w:t>
      </w:r>
      <w:r w:rsidR="00F832B0" w:rsidRPr="00C50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ED5" w:rsidRPr="00C506F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Банка и представляет собой совокупность организационной структуры платежной системы Банка, полномочий и ответственности должностных лиц, локальных правовых актов, определяющих стратегию, политику, методики и процедуры управления платежными рисками, процессы управления платежными рисками, направленная на снижение вероятности возникновения неблагоприятных последствий кризисных (сбойных) ситуаций, инцидентов, обеспечивающая бесперебойность функционирования платежной системы Банка с учетом размера причиняемого ущерба.</w:t>
      </w:r>
      <w:bookmarkEnd w:id="14"/>
    </w:p>
    <w:p w14:paraId="4A823DA9" w14:textId="77777777" w:rsidR="00C506F0" w:rsidRPr="00C506F0" w:rsidRDefault="00C506F0" w:rsidP="00071489">
      <w:pPr>
        <w:pStyle w:val="ac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14:paraId="2A09C5DF" w14:textId="77777777" w:rsidR="00CB047F" w:rsidRPr="00C506F0" w:rsidRDefault="00CB047F" w:rsidP="00D17C80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5" w:name="_Toc175828120"/>
      <w:r w:rsidRPr="00C506F0">
        <w:rPr>
          <w:rFonts w:ascii="Times New Roman" w:hAnsi="Times New Roman" w:cs="Times New Roman"/>
          <w:b/>
          <w:color w:val="auto"/>
          <w:sz w:val="28"/>
          <w:szCs w:val="28"/>
        </w:rPr>
        <w:t>ГЛАВА 6</w:t>
      </w:r>
      <w:bookmarkEnd w:id="15"/>
      <w:r w:rsidRPr="00C506F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5C192682" w14:textId="708B4603" w:rsidR="00B07085" w:rsidRPr="00C506F0" w:rsidRDefault="00B07085" w:rsidP="00D17C80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6" w:name="_Toc175828121"/>
      <w:r w:rsidRPr="00C506F0">
        <w:rPr>
          <w:rFonts w:ascii="Times New Roman" w:hAnsi="Times New Roman" w:cs="Times New Roman"/>
          <w:b/>
          <w:color w:val="auto"/>
          <w:sz w:val="28"/>
          <w:szCs w:val="28"/>
        </w:rPr>
        <w:t>ПОРЯДОК ГАРАНТИРОВАНИЯ ЗАВЕРШЕНИЯ РАСЧЕТОВ</w:t>
      </w:r>
      <w:bookmarkEnd w:id="16"/>
    </w:p>
    <w:p w14:paraId="35893753" w14:textId="6C1C3986" w:rsidR="00647AA0" w:rsidRPr="00C506F0" w:rsidRDefault="00647AA0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D7C9BC" w14:textId="21D6044D" w:rsidR="00647AA0" w:rsidRPr="00C506F0" w:rsidRDefault="00647AA0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 xml:space="preserve">6.1. </w:t>
      </w:r>
      <w:r w:rsidR="00FB5A43" w:rsidRPr="00C506F0">
        <w:rPr>
          <w:rFonts w:ascii="Times New Roman" w:hAnsi="Times New Roman" w:cs="Times New Roman"/>
          <w:sz w:val="28"/>
          <w:szCs w:val="28"/>
        </w:rPr>
        <w:t xml:space="preserve">На основании подпунктов 3.6, 3.10 </w:t>
      </w:r>
      <w:r w:rsidR="002D1777" w:rsidRPr="00C506F0">
        <w:rPr>
          <w:rFonts w:ascii="Times New Roman" w:hAnsi="Times New Roman" w:cs="Times New Roman"/>
          <w:sz w:val="28"/>
          <w:szCs w:val="28"/>
        </w:rPr>
        <w:t xml:space="preserve">пункта 3 </w:t>
      </w:r>
      <w:r w:rsidR="00FB5A43" w:rsidRPr="00C506F0">
        <w:rPr>
          <w:rFonts w:ascii="Times New Roman" w:hAnsi="Times New Roman" w:cs="Times New Roman"/>
          <w:sz w:val="28"/>
          <w:szCs w:val="28"/>
        </w:rPr>
        <w:t>статьи</w:t>
      </w:r>
      <w:r w:rsidR="0038085C" w:rsidRPr="00C506F0">
        <w:rPr>
          <w:rFonts w:ascii="Times New Roman" w:hAnsi="Times New Roman" w:cs="Times New Roman"/>
          <w:sz w:val="28"/>
          <w:szCs w:val="28"/>
        </w:rPr>
        <w:t xml:space="preserve"> 37 Закона в</w:t>
      </w:r>
      <w:r w:rsidR="00440C3D" w:rsidRPr="00C506F0">
        <w:rPr>
          <w:rFonts w:ascii="Times New Roman" w:hAnsi="Times New Roman" w:cs="Times New Roman"/>
          <w:sz w:val="28"/>
          <w:szCs w:val="28"/>
        </w:rPr>
        <w:t xml:space="preserve"> Платежной системе используются следующие методы, направленные на обеспечение завершенности расчетов:</w:t>
      </w:r>
    </w:p>
    <w:p w14:paraId="68A6AEEA" w14:textId="0CCD22A0" w:rsidR="007D3559" w:rsidRPr="00C506F0" w:rsidRDefault="00483833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6.1.1.</w:t>
      </w:r>
      <w:r w:rsidR="00440C3D" w:rsidRPr="00C506F0">
        <w:rPr>
          <w:rFonts w:ascii="Times New Roman" w:hAnsi="Times New Roman" w:cs="Times New Roman"/>
          <w:sz w:val="28"/>
          <w:szCs w:val="28"/>
        </w:rPr>
        <w:t xml:space="preserve"> </w:t>
      </w:r>
      <w:r w:rsidR="007D3559" w:rsidRPr="00C506F0">
        <w:rPr>
          <w:rFonts w:ascii="Times New Roman" w:hAnsi="Times New Roman" w:cs="Times New Roman"/>
          <w:sz w:val="28"/>
          <w:szCs w:val="28"/>
        </w:rPr>
        <w:t>при оказании расчетной услуги, в том числе при использовании платежных инструментов:</w:t>
      </w:r>
    </w:p>
    <w:p w14:paraId="35E9D260" w14:textId="6D8494C6" w:rsidR="0014298C" w:rsidRPr="00C506F0" w:rsidRDefault="007D3559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06F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DB6D6B" w:rsidRPr="00C506F0">
        <w:rPr>
          <w:rFonts w:ascii="Times New Roman" w:hAnsi="Times New Roman" w:cs="Times New Roman"/>
          <w:sz w:val="28"/>
          <w:szCs w:val="28"/>
        </w:rPr>
        <w:t>осуществление</w:t>
      </w:r>
      <w:proofErr w:type="gramEnd"/>
      <w:r w:rsidR="00DB6D6B" w:rsidRPr="00C506F0">
        <w:rPr>
          <w:rFonts w:ascii="Times New Roman" w:hAnsi="Times New Roman" w:cs="Times New Roman"/>
          <w:sz w:val="28"/>
          <w:szCs w:val="28"/>
        </w:rPr>
        <w:t xml:space="preserve"> платежа в пределах </w:t>
      </w:r>
      <w:r w:rsidR="006616AD" w:rsidRPr="00C506F0">
        <w:rPr>
          <w:rFonts w:ascii="Times New Roman" w:hAnsi="Times New Roman" w:cs="Times New Roman"/>
          <w:sz w:val="28"/>
          <w:szCs w:val="28"/>
        </w:rPr>
        <w:t xml:space="preserve">доступной </w:t>
      </w:r>
      <w:r w:rsidR="00DB6D6B" w:rsidRPr="00C506F0">
        <w:rPr>
          <w:rFonts w:ascii="Times New Roman" w:hAnsi="Times New Roman" w:cs="Times New Roman"/>
          <w:sz w:val="28"/>
          <w:szCs w:val="28"/>
        </w:rPr>
        <w:t>суммы денежных средств на соответствующем банковском счете пользователя</w:t>
      </w:r>
      <w:r w:rsidRPr="00C506F0">
        <w:rPr>
          <w:rFonts w:ascii="Times New Roman" w:hAnsi="Times New Roman" w:cs="Times New Roman"/>
          <w:sz w:val="28"/>
          <w:szCs w:val="28"/>
        </w:rPr>
        <w:t>;</w:t>
      </w:r>
    </w:p>
    <w:p w14:paraId="3A5B2828" w14:textId="15A6D1A7" w:rsidR="007D3559" w:rsidRPr="00C506F0" w:rsidRDefault="001C7A5D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506F0">
        <w:rPr>
          <w:rFonts w:ascii="Times New Roman" w:hAnsi="Times New Roman" w:cs="Times New Roman"/>
          <w:sz w:val="28"/>
          <w:szCs w:val="28"/>
        </w:rPr>
        <w:t>осуществление</w:t>
      </w:r>
      <w:proofErr w:type="gramEnd"/>
      <w:r w:rsidRPr="00C506F0">
        <w:rPr>
          <w:rFonts w:ascii="Times New Roman" w:hAnsi="Times New Roman" w:cs="Times New Roman"/>
          <w:sz w:val="28"/>
          <w:szCs w:val="28"/>
        </w:rPr>
        <w:t xml:space="preserve"> взаиморасчетов с банками-получателями по итогам операционного дня (если счет получателю денежных средств открыт не в Банке). </w:t>
      </w:r>
    </w:p>
    <w:p w14:paraId="3F57BC1E" w14:textId="6BEAA4A4" w:rsidR="004A5D4B" w:rsidRPr="00C506F0" w:rsidRDefault="00483833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 xml:space="preserve">6.1.2. </w:t>
      </w:r>
      <w:r w:rsidR="004A5D4B" w:rsidRPr="00C506F0">
        <w:rPr>
          <w:rFonts w:ascii="Times New Roman" w:hAnsi="Times New Roman" w:cs="Times New Roman"/>
          <w:sz w:val="28"/>
          <w:szCs w:val="28"/>
        </w:rPr>
        <w:t xml:space="preserve"> при оказании платежной услуги </w:t>
      </w:r>
      <w:proofErr w:type="spellStart"/>
      <w:r w:rsidR="004A5D4B" w:rsidRPr="00C506F0">
        <w:rPr>
          <w:rFonts w:ascii="Times New Roman" w:hAnsi="Times New Roman" w:cs="Times New Roman"/>
          <w:sz w:val="28"/>
          <w:szCs w:val="28"/>
        </w:rPr>
        <w:t>эквайринга</w:t>
      </w:r>
      <w:proofErr w:type="spellEnd"/>
      <w:r w:rsidR="004A5D4B" w:rsidRPr="00C506F0">
        <w:rPr>
          <w:rFonts w:ascii="Times New Roman" w:hAnsi="Times New Roman" w:cs="Times New Roman"/>
          <w:sz w:val="28"/>
          <w:szCs w:val="28"/>
        </w:rPr>
        <w:t>:</w:t>
      </w:r>
    </w:p>
    <w:p w14:paraId="1BE99899" w14:textId="65B76F2F" w:rsidR="004A5D4B" w:rsidRPr="00C506F0" w:rsidRDefault="00483833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06F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F30F54" w:rsidRPr="00C506F0">
        <w:rPr>
          <w:rFonts w:ascii="Times New Roman" w:hAnsi="Times New Roman" w:cs="Times New Roman"/>
          <w:sz w:val="28"/>
          <w:szCs w:val="28"/>
        </w:rPr>
        <w:t>совершение</w:t>
      </w:r>
      <w:proofErr w:type="gramEnd"/>
      <w:r w:rsidR="00F30F54" w:rsidRPr="00C506F0">
        <w:rPr>
          <w:rFonts w:ascii="Times New Roman" w:hAnsi="Times New Roman" w:cs="Times New Roman"/>
          <w:sz w:val="28"/>
          <w:szCs w:val="28"/>
        </w:rPr>
        <w:t xml:space="preserve"> Банком в пользу получателей платежей в пределах денежных средств, </w:t>
      </w:r>
      <w:r w:rsidR="008E7878" w:rsidRPr="00C506F0">
        <w:rPr>
          <w:rFonts w:ascii="Times New Roman" w:hAnsi="Times New Roman" w:cs="Times New Roman"/>
          <w:sz w:val="28"/>
          <w:szCs w:val="28"/>
        </w:rPr>
        <w:t xml:space="preserve">предоставленных Банку пользователем - </w:t>
      </w:r>
      <w:r w:rsidR="007F3A42" w:rsidRPr="00C506F0">
        <w:rPr>
          <w:rFonts w:ascii="Times New Roman" w:hAnsi="Times New Roman" w:cs="Times New Roman"/>
          <w:sz w:val="28"/>
          <w:szCs w:val="28"/>
        </w:rPr>
        <w:t>при оказании услуги в пользу физических лиц</w:t>
      </w:r>
      <w:r w:rsidR="008E7878" w:rsidRPr="00C506F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5049D80" w14:textId="25AD8B51" w:rsidR="007F3A42" w:rsidRPr="00C506F0" w:rsidRDefault="007F3A42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716CB3" w:rsidRPr="00C506F0">
        <w:rPr>
          <w:rFonts w:ascii="Times New Roman" w:hAnsi="Times New Roman" w:cs="Times New Roman"/>
          <w:sz w:val="28"/>
          <w:szCs w:val="28"/>
        </w:rPr>
        <w:t>наличие</w:t>
      </w:r>
      <w:proofErr w:type="gramEnd"/>
      <w:r w:rsidR="00716CB3" w:rsidRPr="00C506F0">
        <w:rPr>
          <w:rFonts w:ascii="Times New Roman" w:hAnsi="Times New Roman" w:cs="Times New Roman"/>
          <w:sz w:val="28"/>
          <w:szCs w:val="28"/>
        </w:rPr>
        <w:t xml:space="preserve"> в заключенном между Банком и пользователем договоре обязательства пользователя, согласно которому пользователь предоставляет </w:t>
      </w:r>
      <w:r w:rsidR="00716CB3" w:rsidRPr="00C506F0">
        <w:rPr>
          <w:rFonts w:ascii="Times New Roman" w:hAnsi="Times New Roman" w:cs="Times New Roman"/>
          <w:sz w:val="28"/>
          <w:szCs w:val="28"/>
        </w:rPr>
        <w:lastRenderedPageBreak/>
        <w:t xml:space="preserve">Банку денежные средства не позднее </w:t>
      </w:r>
      <w:r w:rsidR="006616AD" w:rsidRPr="00C506F0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="00716CB3" w:rsidRPr="00C506F0">
        <w:rPr>
          <w:rFonts w:ascii="Times New Roman" w:hAnsi="Times New Roman" w:cs="Times New Roman"/>
          <w:sz w:val="28"/>
          <w:szCs w:val="28"/>
        </w:rPr>
        <w:t xml:space="preserve">дня, следующего за осуществлением Банком платежей в пользу получателей денежных средств – при </w:t>
      </w:r>
      <w:r w:rsidRPr="00C506F0">
        <w:rPr>
          <w:rFonts w:ascii="Times New Roman" w:hAnsi="Times New Roman" w:cs="Times New Roman"/>
          <w:sz w:val="28"/>
          <w:szCs w:val="28"/>
        </w:rPr>
        <w:t>оказании услуги в пользу юридических лиц-нерезидентов</w:t>
      </w:r>
      <w:r w:rsidR="0078039B" w:rsidRPr="00C506F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6DFDFF2" w14:textId="7EA49B40" w:rsidR="004A5D4B" w:rsidRPr="00C506F0" w:rsidRDefault="00B53B7F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6</w:t>
      </w:r>
      <w:r w:rsidR="008C0083" w:rsidRPr="00C506F0">
        <w:rPr>
          <w:rFonts w:ascii="Times New Roman" w:hAnsi="Times New Roman" w:cs="Times New Roman"/>
          <w:sz w:val="28"/>
          <w:szCs w:val="28"/>
        </w:rPr>
        <w:t>.</w:t>
      </w:r>
      <w:r w:rsidRPr="00C506F0">
        <w:rPr>
          <w:rFonts w:ascii="Times New Roman" w:hAnsi="Times New Roman" w:cs="Times New Roman"/>
          <w:sz w:val="28"/>
          <w:szCs w:val="28"/>
        </w:rPr>
        <w:t xml:space="preserve">1.3. </w:t>
      </w:r>
      <w:r w:rsidR="004A5D4B" w:rsidRPr="00C506F0">
        <w:rPr>
          <w:rFonts w:ascii="Times New Roman" w:hAnsi="Times New Roman" w:cs="Times New Roman"/>
          <w:sz w:val="28"/>
          <w:szCs w:val="28"/>
        </w:rPr>
        <w:t>при оказании платежной услуги по операциям с электронными деньгами</w:t>
      </w:r>
      <w:r w:rsidR="00A94FFE" w:rsidRPr="00C506F0">
        <w:rPr>
          <w:rFonts w:ascii="Times New Roman" w:hAnsi="Times New Roman" w:cs="Times New Roman"/>
          <w:sz w:val="28"/>
          <w:szCs w:val="28"/>
        </w:rPr>
        <w:t>:</w:t>
      </w:r>
      <w:r w:rsidR="004A5D4B" w:rsidRPr="00C506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178962" w14:textId="79DFFDD9" w:rsidR="008C0083" w:rsidRPr="00C506F0" w:rsidRDefault="008C0083" w:rsidP="00071489">
      <w:pPr>
        <w:pStyle w:val="ac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506F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proofErr w:type="spellEnd"/>
      <w:r w:rsidRPr="00C50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proofErr w:type="gramStart"/>
      <w:r w:rsidR="00DF0716" w:rsidRPr="00C50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</w:t>
      </w:r>
      <w:proofErr w:type="gramEnd"/>
      <w:r w:rsidR="00DF0716" w:rsidRPr="00C50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71234" w:rsidRPr="00C50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Банку денежных средств </w:t>
      </w:r>
      <w:r w:rsidR="00DF0716" w:rsidRPr="00C50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Участником эмиссии до совершения операций с электронными деньгами – при погашении э</w:t>
      </w:r>
      <w:r w:rsidRPr="00C50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митированных Банком электронных денег, переданных Держателю с участием Участника эмиссии</w:t>
      </w:r>
      <w:r w:rsidR="00DF0716" w:rsidRPr="00C50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0FD56806" w14:textId="4C497588" w:rsidR="00DF0716" w:rsidRPr="00C506F0" w:rsidRDefault="008C0083" w:rsidP="00071489">
      <w:pPr>
        <w:pStyle w:val="ac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06F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C50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proofErr w:type="gramStart"/>
      <w:r w:rsidR="00DF0716" w:rsidRPr="00C50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</w:t>
      </w:r>
      <w:proofErr w:type="gramEnd"/>
      <w:r w:rsidR="00DF0716" w:rsidRPr="00C50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71234" w:rsidRPr="00C50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Банку </w:t>
      </w:r>
      <w:r w:rsidR="00DF0716" w:rsidRPr="00C50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денежных средств Агентом по распространению электронных денег до совершения операций с электронными деньгами – при погашении эмитированных Банком электронных денег, переданных Держателю Агентом по распространению электронных денег.  </w:t>
      </w:r>
    </w:p>
    <w:p w14:paraId="2177958C" w14:textId="44FF0119" w:rsidR="00E35F0B" w:rsidRPr="00C506F0" w:rsidRDefault="00E35F0B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6.1.</w:t>
      </w:r>
      <w:r w:rsidR="008A15FE">
        <w:rPr>
          <w:rFonts w:ascii="Times New Roman" w:hAnsi="Times New Roman" w:cs="Times New Roman"/>
          <w:sz w:val="28"/>
          <w:szCs w:val="28"/>
        </w:rPr>
        <w:t>4</w:t>
      </w:r>
      <w:r w:rsidRPr="00C506F0">
        <w:rPr>
          <w:rFonts w:ascii="Times New Roman" w:hAnsi="Times New Roman" w:cs="Times New Roman"/>
          <w:sz w:val="28"/>
          <w:szCs w:val="28"/>
        </w:rPr>
        <w:t xml:space="preserve">. при оказании платежной услуги </w:t>
      </w:r>
      <w:r w:rsidR="00114304" w:rsidRPr="00C506F0">
        <w:rPr>
          <w:rFonts w:ascii="Times New Roman" w:hAnsi="Times New Roman" w:cs="Times New Roman"/>
          <w:sz w:val="28"/>
          <w:szCs w:val="28"/>
        </w:rPr>
        <w:t xml:space="preserve">в рамках Платежной системы </w:t>
      </w:r>
      <w:r w:rsidRPr="00C506F0">
        <w:rPr>
          <w:rFonts w:ascii="Times New Roman" w:hAnsi="Times New Roman" w:cs="Times New Roman"/>
          <w:sz w:val="28"/>
          <w:szCs w:val="28"/>
        </w:rPr>
        <w:t>по операциям</w:t>
      </w:r>
      <w:r w:rsidR="008D482A" w:rsidRPr="00C506F0">
        <w:rPr>
          <w:rFonts w:ascii="Times New Roman" w:hAnsi="Times New Roman" w:cs="Times New Roman"/>
          <w:sz w:val="28"/>
          <w:szCs w:val="28"/>
        </w:rPr>
        <w:t xml:space="preserve">, осуществляемым </w:t>
      </w:r>
      <w:r w:rsidR="00114304" w:rsidRPr="00C506F0">
        <w:rPr>
          <w:rFonts w:ascii="Times New Roman" w:hAnsi="Times New Roman" w:cs="Times New Roman"/>
          <w:sz w:val="28"/>
          <w:szCs w:val="28"/>
        </w:rPr>
        <w:t xml:space="preserve">Банком </w:t>
      </w:r>
      <w:r w:rsidR="008D482A" w:rsidRPr="00C506F0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114304" w:rsidRPr="00C506F0">
        <w:rPr>
          <w:rFonts w:ascii="Times New Roman" w:hAnsi="Times New Roman" w:cs="Times New Roman"/>
          <w:sz w:val="28"/>
          <w:szCs w:val="28"/>
        </w:rPr>
        <w:t xml:space="preserve">взаимодействие с иными платежными системами (перечень платежных систем, с которыми осуществляется взаимодействие обозначен в главе 4 настоящих Правил), завершенность расчетов </w:t>
      </w:r>
      <w:r w:rsidRPr="00C506F0">
        <w:rPr>
          <w:rFonts w:ascii="Times New Roman" w:hAnsi="Times New Roman" w:cs="Times New Roman"/>
          <w:sz w:val="28"/>
          <w:szCs w:val="28"/>
        </w:rPr>
        <w:t xml:space="preserve"> </w:t>
      </w:r>
      <w:r w:rsidR="00114304" w:rsidRPr="00C506F0">
        <w:rPr>
          <w:rFonts w:ascii="Times New Roman" w:hAnsi="Times New Roman" w:cs="Times New Roman"/>
          <w:sz w:val="28"/>
          <w:szCs w:val="28"/>
        </w:rPr>
        <w:t xml:space="preserve">обеспечивается методами, определенными </w:t>
      </w:r>
      <w:r w:rsidRPr="00C506F0">
        <w:rPr>
          <w:rFonts w:ascii="Times New Roman" w:hAnsi="Times New Roman" w:cs="Times New Roman"/>
          <w:sz w:val="28"/>
          <w:szCs w:val="28"/>
        </w:rPr>
        <w:t xml:space="preserve"> правилами </w:t>
      </w:r>
      <w:r w:rsidR="00114304" w:rsidRPr="00C506F0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Pr="00C506F0">
        <w:rPr>
          <w:rFonts w:ascii="Times New Roman" w:hAnsi="Times New Roman" w:cs="Times New Roman"/>
          <w:sz w:val="28"/>
          <w:szCs w:val="28"/>
        </w:rPr>
        <w:t>платежной системы, и (или) Законом, и (или) нормативными правовыми актами Национального банка</w:t>
      </w:r>
      <w:r w:rsidR="00CC1C4F" w:rsidRPr="00C506F0">
        <w:rPr>
          <w:rFonts w:ascii="Times New Roman" w:hAnsi="Times New Roman" w:cs="Times New Roman"/>
          <w:sz w:val="28"/>
          <w:szCs w:val="28"/>
        </w:rPr>
        <w:t xml:space="preserve"> (установление предельных размеров (лимитов) обязательств участников платежной системы (клиринга) с учетом уровня платежного риска; создание гарантийного фонда; осуществление расчетных операций в пределах предоставленных участниками платежной системы (клиринга) денежных средств; заключение кредитного  договора в целях гарантирования завершения расчетов по принятым платежам (результатам клиринга)</w:t>
      </w:r>
      <w:r w:rsidR="00345EF4" w:rsidRPr="00C506F0">
        <w:rPr>
          <w:rFonts w:ascii="Times New Roman" w:hAnsi="Times New Roman" w:cs="Times New Roman"/>
          <w:sz w:val="28"/>
          <w:szCs w:val="28"/>
        </w:rPr>
        <w:t xml:space="preserve"> и др.</w:t>
      </w:r>
      <w:r w:rsidR="00CC1C4F" w:rsidRPr="00C506F0">
        <w:rPr>
          <w:rFonts w:ascii="Times New Roman" w:hAnsi="Times New Roman" w:cs="Times New Roman"/>
          <w:sz w:val="28"/>
          <w:szCs w:val="28"/>
        </w:rPr>
        <w:t>)</w:t>
      </w:r>
      <w:r w:rsidRPr="00C506F0">
        <w:rPr>
          <w:rFonts w:ascii="Times New Roman" w:hAnsi="Times New Roman" w:cs="Times New Roman"/>
          <w:sz w:val="28"/>
          <w:szCs w:val="28"/>
        </w:rPr>
        <w:t>.</w:t>
      </w:r>
    </w:p>
    <w:p w14:paraId="6E1D7B1B" w14:textId="0A1E43A3" w:rsidR="00B07085" w:rsidRPr="00C506F0" w:rsidRDefault="00B07085" w:rsidP="00071489">
      <w:pPr>
        <w:pStyle w:val="ac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14:paraId="4532E5FE" w14:textId="77777777" w:rsidR="00071489" w:rsidRPr="00C506F0" w:rsidRDefault="00071489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CE144D" w14:textId="3D61D2D0" w:rsidR="00CB047F" w:rsidRPr="00C506F0" w:rsidRDefault="00CB047F" w:rsidP="00D17C80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7" w:name="_Toc175828122"/>
      <w:r w:rsidRPr="00C506F0">
        <w:rPr>
          <w:rFonts w:ascii="Times New Roman" w:hAnsi="Times New Roman" w:cs="Times New Roman"/>
          <w:b/>
          <w:color w:val="auto"/>
          <w:sz w:val="28"/>
          <w:szCs w:val="28"/>
        </w:rPr>
        <w:t>ГЛАВА 7</w:t>
      </w:r>
      <w:bookmarkEnd w:id="17"/>
    </w:p>
    <w:p w14:paraId="3BA22FB1" w14:textId="43A1C34C" w:rsidR="00B07085" w:rsidRPr="00C506F0" w:rsidRDefault="00B07085" w:rsidP="00D17C80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506F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bookmarkStart w:id="18" w:name="_Toc175828123"/>
      <w:r w:rsidRPr="00C506F0">
        <w:rPr>
          <w:rFonts w:ascii="Times New Roman" w:hAnsi="Times New Roman" w:cs="Times New Roman"/>
          <w:b/>
          <w:color w:val="auto"/>
          <w:sz w:val="28"/>
          <w:szCs w:val="28"/>
        </w:rPr>
        <w:t>ПОРЯДОК ОБЕСПЕЧЕНИЯ БЕСПЕРЕБОЙНОСТИ ФУНКЦИОНИРОВАНИЯ ПЛАТЕЖНОЙ СИСТЕМЫ</w:t>
      </w:r>
      <w:bookmarkEnd w:id="18"/>
    </w:p>
    <w:p w14:paraId="5E6C848D" w14:textId="0425F309" w:rsidR="00720886" w:rsidRPr="00C506F0" w:rsidRDefault="00720886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C88152" w14:textId="58F428F5" w:rsidR="00720886" w:rsidRPr="00C506F0" w:rsidRDefault="00720886" w:rsidP="00071489">
      <w:pPr>
        <w:pStyle w:val="ac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0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7.1. Бесперебойность функционирования Платежной системы обеспечивается Банком в порядке, предусмотренном Порядком обеспечения непрерывности работы и восстановления работоспособности, утв. решением Правления ЗАО «Банк «Решение» от 2</w:t>
      </w:r>
      <w:r w:rsidR="00594D5E" w:rsidRPr="00C50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50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4D5E" w:rsidRPr="00C50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июня</w:t>
      </w:r>
      <w:r w:rsidRPr="00C50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594D5E" w:rsidRPr="00C50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C50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(протокол №</w:t>
      </w:r>
      <w:r w:rsidR="00594D5E" w:rsidRPr="00C50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</w:t>
      </w:r>
      <w:r w:rsidRPr="00C50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</w:p>
    <w:p w14:paraId="7F8A868E" w14:textId="28222355" w:rsidR="00B8280D" w:rsidRPr="00C506F0" w:rsidRDefault="00720886" w:rsidP="00071489">
      <w:pPr>
        <w:pStyle w:val="ac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0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7.2. </w:t>
      </w:r>
      <w:r w:rsidR="00FB752A" w:rsidRPr="00C50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невозможности осуществления в </w:t>
      </w:r>
      <w:r w:rsidR="009D5A4F" w:rsidRPr="00C50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Платежной системе</w:t>
      </w:r>
      <w:r w:rsidRPr="00C50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платежей Банк информирует</w:t>
      </w:r>
      <w:r w:rsidR="00CC5189" w:rsidRPr="00C50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5A4F" w:rsidRPr="00C50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пользователей на сайте Банка и/или в порядке, предусмотренном в заключенных с пользователями договорах</w:t>
      </w:r>
      <w:r w:rsidR="00D648A8" w:rsidRPr="00C50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36730C6" w14:textId="1F104019" w:rsidR="00720886" w:rsidRPr="00C506F0" w:rsidRDefault="00CC5189" w:rsidP="00071489">
      <w:pPr>
        <w:pStyle w:val="ac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0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7.3. Порядок обеспечения бесперебойности функционирования Платежной системы является информацией ограниченного распространения, в связи с чем не подлежит раскрытию. </w:t>
      </w:r>
    </w:p>
    <w:p w14:paraId="3EE963A1" w14:textId="77777777" w:rsidR="00720886" w:rsidRPr="00C506F0" w:rsidRDefault="00720886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59E3C6" w14:textId="1285637E" w:rsidR="00B07085" w:rsidRPr="00C506F0" w:rsidRDefault="00B07085" w:rsidP="00071489">
      <w:pPr>
        <w:pStyle w:val="ac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14:paraId="367C0092" w14:textId="32ACA238" w:rsidR="00CB047F" w:rsidRPr="00C506F0" w:rsidRDefault="00CB047F" w:rsidP="00D17C80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9" w:name="_Toc175828124"/>
      <w:r w:rsidRPr="00C506F0">
        <w:rPr>
          <w:rFonts w:ascii="Times New Roman" w:hAnsi="Times New Roman" w:cs="Times New Roman"/>
          <w:b/>
          <w:color w:val="auto"/>
          <w:sz w:val="28"/>
          <w:szCs w:val="28"/>
        </w:rPr>
        <w:t>ГЛАВА 8</w:t>
      </w:r>
      <w:bookmarkEnd w:id="19"/>
    </w:p>
    <w:p w14:paraId="7DA788BF" w14:textId="426EFA10" w:rsidR="003D1B1D" w:rsidRPr="00C506F0" w:rsidRDefault="00B07085" w:rsidP="00D17C80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506F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bookmarkStart w:id="20" w:name="_Toc175828125"/>
      <w:r w:rsidRPr="00C506F0">
        <w:rPr>
          <w:rFonts w:ascii="Times New Roman" w:hAnsi="Times New Roman" w:cs="Times New Roman"/>
          <w:b/>
          <w:color w:val="auto"/>
          <w:sz w:val="28"/>
          <w:szCs w:val="28"/>
        </w:rPr>
        <w:t>ПОРЯДОК СОБЛЮДЕНИЯ МЕР ПО ЗАЩИТЕ ИНФОРМАЦИИ</w:t>
      </w:r>
      <w:bookmarkEnd w:id="20"/>
    </w:p>
    <w:p w14:paraId="1B7CCEC3" w14:textId="1E14C28B" w:rsidR="003D1B1D" w:rsidRPr="00C506F0" w:rsidRDefault="003D1B1D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780EB6" w14:textId="425D5A44" w:rsidR="003D1B1D" w:rsidRPr="00C506F0" w:rsidRDefault="00300EE4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8</w:t>
      </w:r>
      <w:r w:rsidR="003D1B1D" w:rsidRPr="00C506F0">
        <w:rPr>
          <w:rFonts w:ascii="Times New Roman" w:hAnsi="Times New Roman" w:cs="Times New Roman"/>
          <w:sz w:val="28"/>
          <w:szCs w:val="28"/>
        </w:rPr>
        <w:t xml:space="preserve">.1. Принимаемые Банком меры по защите информации, а также порядок соблюдения мер по защите информации предусмотрены Корпоративной политикой информационной безопасности ЗАО «Банк «Решение», утв. Правлением Банка (протокол </w:t>
      </w:r>
      <w:r w:rsidR="00E81C5E" w:rsidRPr="00C506F0">
        <w:rPr>
          <w:rFonts w:ascii="Times New Roman" w:hAnsi="Times New Roman" w:cs="Times New Roman"/>
          <w:sz w:val="28"/>
          <w:szCs w:val="28"/>
        </w:rPr>
        <w:t>№96 от 29.12.2021</w:t>
      </w:r>
      <w:r w:rsidR="003D1B1D" w:rsidRPr="00C506F0">
        <w:rPr>
          <w:rFonts w:ascii="Times New Roman" w:hAnsi="Times New Roman" w:cs="Times New Roman"/>
          <w:sz w:val="28"/>
          <w:szCs w:val="28"/>
        </w:rPr>
        <w:t>)</w:t>
      </w:r>
      <w:r w:rsidR="00E81C5E" w:rsidRPr="00C506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1D62B0" w14:textId="3A5110B5" w:rsidR="00F30FF7" w:rsidRDefault="00300EE4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8</w:t>
      </w:r>
      <w:r w:rsidR="00F30FF7" w:rsidRPr="00C506F0">
        <w:rPr>
          <w:rFonts w:ascii="Times New Roman" w:hAnsi="Times New Roman" w:cs="Times New Roman"/>
          <w:sz w:val="28"/>
          <w:szCs w:val="28"/>
        </w:rPr>
        <w:t xml:space="preserve">.2. </w:t>
      </w:r>
      <w:r w:rsidRPr="00C506F0">
        <w:rPr>
          <w:rFonts w:ascii="Times New Roman" w:hAnsi="Times New Roman" w:cs="Times New Roman"/>
          <w:sz w:val="28"/>
          <w:szCs w:val="28"/>
        </w:rPr>
        <w:t>Предусмотренная в п.8</w:t>
      </w:r>
      <w:r w:rsidR="00160E7E" w:rsidRPr="00C506F0">
        <w:rPr>
          <w:rFonts w:ascii="Times New Roman" w:hAnsi="Times New Roman" w:cs="Times New Roman"/>
          <w:sz w:val="28"/>
          <w:szCs w:val="28"/>
        </w:rPr>
        <w:t>.1 информация является информацией</w:t>
      </w:r>
      <w:r w:rsidR="001442C3" w:rsidRPr="00C506F0">
        <w:rPr>
          <w:rFonts w:ascii="Times New Roman" w:hAnsi="Times New Roman" w:cs="Times New Roman"/>
          <w:sz w:val="28"/>
          <w:szCs w:val="28"/>
        </w:rPr>
        <w:t xml:space="preserve"> ограниченного распространения, в связи с чем не подлежит раскрытию</w:t>
      </w:r>
      <w:r w:rsidR="00160E7E" w:rsidRPr="00C506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FAB0F1" w14:textId="1EF42B5D" w:rsidR="00ED70FF" w:rsidRDefault="00ED70FF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Раскрытие информации, затрагивающей вопросы функционирования и развития Платежной системы, осуществляется согласно действующему в Банке порядку.  </w:t>
      </w:r>
    </w:p>
    <w:p w14:paraId="5B3D99DD" w14:textId="77777777" w:rsidR="00071489" w:rsidRPr="00C506F0" w:rsidRDefault="00071489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6BC568" w14:textId="77777777" w:rsidR="00071489" w:rsidRPr="00C506F0" w:rsidRDefault="00071489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BA6C8F" w14:textId="77777777" w:rsidR="00CB047F" w:rsidRPr="00C506F0" w:rsidRDefault="00CB047F" w:rsidP="00D17C80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1" w:name="_Toc175828126"/>
      <w:r w:rsidRPr="00C506F0">
        <w:rPr>
          <w:rFonts w:ascii="Times New Roman" w:hAnsi="Times New Roman" w:cs="Times New Roman"/>
          <w:b/>
          <w:color w:val="auto"/>
          <w:sz w:val="28"/>
          <w:szCs w:val="28"/>
        </w:rPr>
        <w:t>ГЛАВА 9</w:t>
      </w:r>
      <w:bookmarkEnd w:id="21"/>
      <w:r w:rsidRPr="00C506F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0B2AE12A" w14:textId="46E7E7F5" w:rsidR="00390486" w:rsidRPr="00C506F0" w:rsidRDefault="00390486" w:rsidP="00D17C80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2" w:name="_Toc175828127"/>
      <w:r w:rsidRPr="00C506F0">
        <w:rPr>
          <w:rFonts w:ascii="Times New Roman" w:hAnsi="Times New Roman" w:cs="Times New Roman"/>
          <w:b/>
          <w:color w:val="auto"/>
          <w:sz w:val="28"/>
          <w:szCs w:val="28"/>
        </w:rPr>
        <w:t>ОТВЕТСТВЕННОСТЬ ЗА НЕСОБЛЮДЕНИЕ ПРАВИЛ ПЛАТЕЖНОЙ СИСТЕМЫ</w:t>
      </w:r>
      <w:bookmarkEnd w:id="22"/>
    </w:p>
    <w:p w14:paraId="1779FCFF" w14:textId="77777777" w:rsidR="00F611DD" w:rsidRPr="00C506F0" w:rsidRDefault="00F611DD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48D739" w14:textId="482CAD27" w:rsidR="00DC64F4" w:rsidRPr="00C506F0" w:rsidRDefault="00F611DD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 xml:space="preserve">9.1. </w:t>
      </w:r>
      <w:r w:rsidR="00DC64F4" w:rsidRPr="00C506F0">
        <w:rPr>
          <w:rFonts w:ascii="Times New Roman" w:hAnsi="Times New Roman" w:cs="Times New Roman"/>
          <w:sz w:val="28"/>
          <w:szCs w:val="28"/>
        </w:rPr>
        <w:t>Банк, являясь единственным участником Платежной системы и поставщиком платежных услуг, предусмотренных Правилами Платежной системы, несет ответственность пере</w:t>
      </w:r>
      <w:r w:rsidR="009F5D70" w:rsidRPr="00C506F0">
        <w:rPr>
          <w:rFonts w:ascii="Times New Roman" w:hAnsi="Times New Roman" w:cs="Times New Roman"/>
          <w:sz w:val="28"/>
          <w:szCs w:val="28"/>
        </w:rPr>
        <w:t>д</w:t>
      </w:r>
      <w:r w:rsidR="00DC64F4" w:rsidRPr="00C506F0">
        <w:rPr>
          <w:rFonts w:ascii="Times New Roman" w:hAnsi="Times New Roman" w:cs="Times New Roman"/>
          <w:sz w:val="28"/>
          <w:szCs w:val="28"/>
        </w:rPr>
        <w:t xml:space="preserve"> пользователями </w:t>
      </w:r>
      <w:r w:rsidR="009F5D70" w:rsidRPr="00C506F0">
        <w:rPr>
          <w:rFonts w:ascii="Times New Roman" w:hAnsi="Times New Roman" w:cs="Times New Roman"/>
          <w:sz w:val="28"/>
          <w:szCs w:val="28"/>
        </w:rPr>
        <w:t xml:space="preserve">оказываемых Банком </w:t>
      </w:r>
      <w:r w:rsidR="00DC64F4" w:rsidRPr="00C506F0">
        <w:rPr>
          <w:rFonts w:ascii="Times New Roman" w:hAnsi="Times New Roman" w:cs="Times New Roman"/>
          <w:sz w:val="28"/>
          <w:szCs w:val="28"/>
        </w:rPr>
        <w:t>платежных услуг в виде убытков</w:t>
      </w:r>
      <w:r w:rsidR="00A6219E" w:rsidRPr="00C506F0">
        <w:rPr>
          <w:rFonts w:ascii="Times New Roman" w:hAnsi="Times New Roman" w:cs="Times New Roman"/>
          <w:sz w:val="28"/>
          <w:szCs w:val="28"/>
        </w:rPr>
        <w:t xml:space="preserve">, если иное не предусмотрено заключенными с пользователями договорами и/или настоящими Правилами. </w:t>
      </w:r>
    </w:p>
    <w:p w14:paraId="33236162" w14:textId="77777777" w:rsidR="00071489" w:rsidRPr="00C506F0" w:rsidRDefault="00DC64F4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 xml:space="preserve">9.2. </w:t>
      </w:r>
      <w:r w:rsidR="009F5D70" w:rsidRPr="00C506F0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5618A3" w:rsidRPr="00C506F0">
        <w:rPr>
          <w:rFonts w:ascii="Times New Roman" w:hAnsi="Times New Roman" w:cs="Times New Roman"/>
          <w:sz w:val="28"/>
          <w:szCs w:val="28"/>
        </w:rPr>
        <w:t>пользователей платежных услуг, оказываемых Банком как единственным участником Платежной системы</w:t>
      </w:r>
      <w:r w:rsidR="009F5D70" w:rsidRPr="00C506F0">
        <w:rPr>
          <w:rFonts w:ascii="Times New Roman" w:hAnsi="Times New Roman" w:cs="Times New Roman"/>
          <w:sz w:val="28"/>
          <w:szCs w:val="28"/>
        </w:rPr>
        <w:t xml:space="preserve">, не являющихся участниками Платежной системы, а также принимаемые Банком к таким </w:t>
      </w:r>
      <w:r w:rsidR="005618A3" w:rsidRPr="00C506F0">
        <w:rPr>
          <w:rFonts w:ascii="Times New Roman" w:hAnsi="Times New Roman" w:cs="Times New Roman"/>
          <w:sz w:val="28"/>
          <w:szCs w:val="28"/>
        </w:rPr>
        <w:t>пользователям</w:t>
      </w:r>
      <w:r w:rsidR="009F5D70" w:rsidRPr="00C506F0">
        <w:rPr>
          <w:rFonts w:ascii="Times New Roman" w:hAnsi="Times New Roman" w:cs="Times New Roman"/>
          <w:sz w:val="28"/>
          <w:szCs w:val="28"/>
        </w:rPr>
        <w:t xml:space="preserve"> меры предусматриваются в заключенных между Банком и соответствующим </w:t>
      </w:r>
      <w:r w:rsidR="005618A3" w:rsidRPr="00C506F0">
        <w:rPr>
          <w:rFonts w:ascii="Times New Roman" w:hAnsi="Times New Roman" w:cs="Times New Roman"/>
          <w:sz w:val="28"/>
          <w:szCs w:val="28"/>
        </w:rPr>
        <w:t>пользователем</w:t>
      </w:r>
      <w:r w:rsidR="009F5D70" w:rsidRPr="00C506F0">
        <w:rPr>
          <w:rFonts w:ascii="Times New Roman" w:hAnsi="Times New Roman" w:cs="Times New Roman"/>
          <w:sz w:val="28"/>
          <w:szCs w:val="28"/>
        </w:rPr>
        <w:t xml:space="preserve"> договорах. </w:t>
      </w:r>
    </w:p>
    <w:p w14:paraId="1D89BBE9" w14:textId="526FA2B3" w:rsidR="00071489" w:rsidRPr="00C506F0" w:rsidRDefault="00071489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C18093" w14:textId="77777777" w:rsidR="00071489" w:rsidRPr="00C506F0" w:rsidRDefault="00071489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5A6323" w14:textId="7C249134" w:rsidR="00CB047F" w:rsidRPr="00C506F0" w:rsidRDefault="00CB047F" w:rsidP="00D17C80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3" w:name="_Toc175828128"/>
      <w:r w:rsidRPr="00C506F0">
        <w:rPr>
          <w:rFonts w:ascii="Times New Roman" w:hAnsi="Times New Roman" w:cs="Times New Roman"/>
          <w:b/>
          <w:color w:val="auto"/>
          <w:sz w:val="28"/>
          <w:szCs w:val="28"/>
        </w:rPr>
        <w:t>ГЛАВА 10</w:t>
      </w:r>
      <w:bookmarkEnd w:id="23"/>
    </w:p>
    <w:p w14:paraId="0C5B0776" w14:textId="1CB47788" w:rsidR="004A2C31" w:rsidRPr="00C506F0" w:rsidRDefault="00390486" w:rsidP="00D17C80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506F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bookmarkStart w:id="24" w:name="_Toc175828129"/>
      <w:r w:rsidRPr="00C506F0">
        <w:rPr>
          <w:rFonts w:ascii="Times New Roman" w:hAnsi="Times New Roman" w:cs="Times New Roman"/>
          <w:b/>
          <w:color w:val="auto"/>
          <w:sz w:val="28"/>
          <w:szCs w:val="28"/>
        </w:rPr>
        <w:t>ПОРЯДОК УРЕГУЛИРОВАНИЯ СПОРНЫХ ВОПРОСОВ</w:t>
      </w:r>
      <w:bookmarkEnd w:id="24"/>
    </w:p>
    <w:p w14:paraId="210EA9B7" w14:textId="4A9184A8" w:rsidR="004A2C31" w:rsidRPr="00C506F0" w:rsidRDefault="004A2C31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1C6C51" w14:textId="6533C600" w:rsidR="00636CD6" w:rsidRPr="00C506F0" w:rsidRDefault="00300EE4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1</w:t>
      </w:r>
      <w:r w:rsidR="00735325">
        <w:rPr>
          <w:rFonts w:ascii="Times New Roman" w:hAnsi="Times New Roman" w:cs="Times New Roman"/>
          <w:sz w:val="28"/>
          <w:szCs w:val="28"/>
        </w:rPr>
        <w:t>0</w:t>
      </w:r>
      <w:r w:rsidR="004A2C31" w:rsidRPr="00C506F0">
        <w:rPr>
          <w:rFonts w:ascii="Times New Roman" w:hAnsi="Times New Roman" w:cs="Times New Roman"/>
          <w:sz w:val="28"/>
          <w:szCs w:val="28"/>
        </w:rPr>
        <w:t xml:space="preserve">.1. </w:t>
      </w:r>
      <w:r w:rsidR="00636CD6" w:rsidRPr="00C506F0">
        <w:rPr>
          <w:rFonts w:ascii="Times New Roman" w:hAnsi="Times New Roman" w:cs="Times New Roman"/>
          <w:sz w:val="28"/>
          <w:szCs w:val="28"/>
        </w:rPr>
        <w:t xml:space="preserve">Банк </w:t>
      </w:r>
      <w:r w:rsidR="00327D83" w:rsidRPr="00C506F0">
        <w:rPr>
          <w:rFonts w:ascii="Times New Roman" w:hAnsi="Times New Roman" w:cs="Times New Roman"/>
          <w:sz w:val="28"/>
          <w:szCs w:val="28"/>
        </w:rPr>
        <w:t>обеспечивает</w:t>
      </w:r>
      <w:r w:rsidR="00636CD6" w:rsidRPr="00C506F0">
        <w:rPr>
          <w:rFonts w:ascii="Times New Roman" w:hAnsi="Times New Roman" w:cs="Times New Roman"/>
          <w:sz w:val="28"/>
          <w:szCs w:val="28"/>
        </w:rPr>
        <w:t xml:space="preserve"> оперативное рассмотрение споров, возникающих </w:t>
      </w:r>
      <w:r w:rsidR="00A6219E" w:rsidRPr="00C506F0">
        <w:rPr>
          <w:rFonts w:ascii="Times New Roman" w:hAnsi="Times New Roman" w:cs="Times New Roman"/>
          <w:sz w:val="28"/>
          <w:szCs w:val="28"/>
        </w:rPr>
        <w:t xml:space="preserve">при оказании платежных услуг в </w:t>
      </w:r>
      <w:r w:rsidR="00636CD6" w:rsidRPr="00C506F0">
        <w:rPr>
          <w:rFonts w:ascii="Times New Roman" w:hAnsi="Times New Roman" w:cs="Times New Roman"/>
          <w:sz w:val="28"/>
          <w:szCs w:val="28"/>
        </w:rPr>
        <w:t>Платежной систем</w:t>
      </w:r>
      <w:r w:rsidR="00A6219E" w:rsidRPr="00C506F0">
        <w:rPr>
          <w:rFonts w:ascii="Times New Roman" w:hAnsi="Times New Roman" w:cs="Times New Roman"/>
          <w:sz w:val="28"/>
          <w:szCs w:val="28"/>
        </w:rPr>
        <w:t>е</w:t>
      </w:r>
      <w:r w:rsidR="00636CD6" w:rsidRPr="00C506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4A69ED" w14:textId="0E3FD674" w:rsidR="00636CD6" w:rsidRPr="00C506F0" w:rsidRDefault="00300EE4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</w:rPr>
        <w:t>1</w:t>
      </w:r>
      <w:r w:rsidR="00735325">
        <w:rPr>
          <w:rFonts w:ascii="Times New Roman" w:hAnsi="Times New Roman" w:cs="Times New Roman"/>
          <w:sz w:val="28"/>
          <w:szCs w:val="28"/>
        </w:rPr>
        <w:t>0</w:t>
      </w:r>
      <w:r w:rsidR="00636CD6" w:rsidRPr="00C506F0">
        <w:rPr>
          <w:rFonts w:ascii="Times New Roman" w:hAnsi="Times New Roman" w:cs="Times New Roman"/>
          <w:sz w:val="28"/>
          <w:szCs w:val="28"/>
        </w:rPr>
        <w:t xml:space="preserve">.2. </w:t>
      </w:r>
      <w:r w:rsidR="00327D83" w:rsidRPr="00C506F0">
        <w:rPr>
          <w:rFonts w:ascii="Times New Roman" w:hAnsi="Times New Roman" w:cs="Times New Roman"/>
          <w:sz w:val="28"/>
          <w:szCs w:val="28"/>
        </w:rPr>
        <w:t>Обеспечение</w:t>
      </w:r>
      <w:r w:rsidR="00636CD6" w:rsidRPr="00C506F0">
        <w:rPr>
          <w:rFonts w:ascii="Times New Roman" w:hAnsi="Times New Roman" w:cs="Times New Roman"/>
          <w:sz w:val="28"/>
          <w:szCs w:val="28"/>
        </w:rPr>
        <w:t xml:space="preserve"> Банком </w:t>
      </w:r>
      <w:r w:rsidR="00327D83" w:rsidRPr="00C506F0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="00636CD6" w:rsidRPr="00C506F0">
        <w:rPr>
          <w:rFonts w:ascii="Times New Roman" w:hAnsi="Times New Roman" w:cs="Times New Roman"/>
          <w:sz w:val="28"/>
          <w:szCs w:val="28"/>
        </w:rPr>
        <w:t>споров включает в себя:</w:t>
      </w:r>
    </w:p>
    <w:p w14:paraId="3886770A" w14:textId="3DF37CFA" w:rsidR="009337AB" w:rsidRPr="00C506F0" w:rsidRDefault="00636CD6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06F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51352F" w:rsidRPr="00C506F0">
        <w:rPr>
          <w:rFonts w:ascii="Times New Roman" w:hAnsi="Times New Roman" w:cs="Times New Roman"/>
          <w:sz w:val="28"/>
          <w:szCs w:val="28"/>
        </w:rPr>
        <w:t>регистрацию</w:t>
      </w:r>
      <w:proofErr w:type="gramEnd"/>
      <w:r w:rsidR="0051352F" w:rsidRPr="00C506F0">
        <w:rPr>
          <w:rFonts w:ascii="Times New Roman" w:hAnsi="Times New Roman" w:cs="Times New Roman"/>
          <w:sz w:val="28"/>
          <w:szCs w:val="28"/>
        </w:rPr>
        <w:t xml:space="preserve"> обращений/претензий, поступивших в Банк от пользователей;</w:t>
      </w:r>
    </w:p>
    <w:p w14:paraId="410E6068" w14:textId="2F8DDC0B" w:rsidR="0051352F" w:rsidRPr="00C506F0" w:rsidRDefault="0051352F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506F0">
        <w:rPr>
          <w:rFonts w:ascii="Times New Roman" w:hAnsi="Times New Roman" w:cs="Times New Roman"/>
          <w:sz w:val="28"/>
          <w:szCs w:val="28"/>
        </w:rPr>
        <w:t>назначение</w:t>
      </w:r>
      <w:proofErr w:type="gramEnd"/>
      <w:r w:rsidRPr="00C506F0">
        <w:rPr>
          <w:rFonts w:ascii="Times New Roman" w:hAnsi="Times New Roman" w:cs="Times New Roman"/>
          <w:sz w:val="28"/>
          <w:szCs w:val="28"/>
        </w:rPr>
        <w:t xml:space="preserve"> исполнителя, рассматривающего обращение/претензию пользователя;</w:t>
      </w:r>
    </w:p>
    <w:p w14:paraId="703F713A" w14:textId="12E11EB4" w:rsidR="0051352F" w:rsidRPr="00C506F0" w:rsidRDefault="0051352F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506F0">
        <w:rPr>
          <w:rFonts w:ascii="Times New Roman" w:hAnsi="Times New Roman" w:cs="Times New Roman"/>
          <w:sz w:val="28"/>
          <w:szCs w:val="28"/>
        </w:rPr>
        <w:t>объективное</w:t>
      </w:r>
      <w:proofErr w:type="gramEnd"/>
      <w:r w:rsidRPr="00C506F0">
        <w:rPr>
          <w:rFonts w:ascii="Times New Roman" w:hAnsi="Times New Roman" w:cs="Times New Roman"/>
          <w:sz w:val="28"/>
          <w:szCs w:val="28"/>
        </w:rPr>
        <w:t xml:space="preserve"> и беспристрастное рассмотрение сути обращения/претензии;</w:t>
      </w:r>
    </w:p>
    <w:p w14:paraId="61638CA5" w14:textId="255E2DD1" w:rsidR="0051352F" w:rsidRPr="00C506F0" w:rsidRDefault="0051352F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  <w:lang w:val="en-US"/>
        </w:rPr>
        <w:lastRenderedPageBreak/>
        <w:t>iv</w:t>
      </w:r>
      <w:r w:rsidR="000643D9"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0643D9" w:rsidRPr="00C506F0">
        <w:rPr>
          <w:rFonts w:ascii="Times New Roman" w:hAnsi="Times New Roman" w:cs="Times New Roman"/>
          <w:sz w:val="28"/>
          <w:szCs w:val="28"/>
        </w:rPr>
        <w:t>удовлетворение</w:t>
      </w:r>
      <w:proofErr w:type="gramEnd"/>
      <w:r w:rsidR="000643D9" w:rsidRPr="00C506F0">
        <w:rPr>
          <w:rFonts w:ascii="Times New Roman" w:hAnsi="Times New Roman" w:cs="Times New Roman"/>
          <w:sz w:val="28"/>
          <w:szCs w:val="28"/>
        </w:rPr>
        <w:t xml:space="preserve"> претензий пользователя, предъявленных к Банку, если предъявленные требования признаны Банком обоснованными;</w:t>
      </w:r>
    </w:p>
    <w:p w14:paraId="73D4B03F" w14:textId="7AC407E9" w:rsidR="000643D9" w:rsidRPr="00C506F0" w:rsidRDefault="000643D9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506F0">
        <w:rPr>
          <w:rFonts w:ascii="Times New Roman" w:hAnsi="Times New Roman" w:cs="Times New Roman"/>
          <w:sz w:val="28"/>
          <w:szCs w:val="28"/>
        </w:rPr>
        <w:t>направление</w:t>
      </w:r>
      <w:proofErr w:type="gramEnd"/>
      <w:r w:rsidRPr="00C506F0">
        <w:rPr>
          <w:rFonts w:ascii="Times New Roman" w:hAnsi="Times New Roman" w:cs="Times New Roman"/>
          <w:sz w:val="28"/>
          <w:szCs w:val="28"/>
        </w:rPr>
        <w:t xml:space="preserve"> обращений пользователей соответствующим поставщикам платежных услуг, если рассмотрение поступивших обращение не относится к компетенции Банка</w:t>
      </w:r>
      <w:r w:rsidR="00A17DCA" w:rsidRPr="00C506F0">
        <w:rPr>
          <w:rFonts w:ascii="Times New Roman" w:hAnsi="Times New Roman" w:cs="Times New Roman"/>
          <w:sz w:val="28"/>
          <w:szCs w:val="28"/>
        </w:rPr>
        <w:t>;</w:t>
      </w:r>
      <w:r w:rsidRPr="00C506F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7F730BC" w14:textId="4D708009" w:rsidR="000643D9" w:rsidRPr="00C506F0" w:rsidRDefault="000643D9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506F0">
        <w:rPr>
          <w:rFonts w:ascii="Times New Roman" w:hAnsi="Times New Roman" w:cs="Times New Roman"/>
          <w:sz w:val="28"/>
          <w:szCs w:val="28"/>
        </w:rPr>
        <w:t>направление</w:t>
      </w:r>
      <w:proofErr w:type="gramEnd"/>
      <w:r w:rsidRPr="00C506F0">
        <w:rPr>
          <w:rFonts w:ascii="Times New Roman" w:hAnsi="Times New Roman" w:cs="Times New Roman"/>
          <w:sz w:val="28"/>
          <w:szCs w:val="28"/>
        </w:rPr>
        <w:t xml:space="preserve"> поступивших от пользователей претензий соответствующим поставщикам платежных услуг, если суть претензии связана  с неисполнением или ненадлежащим исполнением таким поставщиком платежных услуг собственных обязательств</w:t>
      </w:r>
      <w:r w:rsidR="00A17DCA" w:rsidRPr="00C506F0">
        <w:rPr>
          <w:rFonts w:ascii="Times New Roman" w:hAnsi="Times New Roman" w:cs="Times New Roman"/>
          <w:sz w:val="28"/>
          <w:szCs w:val="28"/>
        </w:rPr>
        <w:t>;</w:t>
      </w:r>
      <w:r w:rsidRPr="00C506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9AFD31" w14:textId="254AC761" w:rsidR="004A2C31" w:rsidRPr="00C506F0" w:rsidRDefault="000643D9" w:rsidP="0007148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6F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C506F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9503E7" w:rsidRPr="00C506F0">
        <w:rPr>
          <w:rFonts w:ascii="Times New Roman" w:hAnsi="Times New Roman" w:cs="Times New Roman"/>
          <w:sz w:val="28"/>
          <w:szCs w:val="28"/>
        </w:rPr>
        <w:t>разъяснение</w:t>
      </w:r>
      <w:proofErr w:type="gramEnd"/>
      <w:r w:rsidR="009503E7" w:rsidRPr="00C506F0">
        <w:rPr>
          <w:rFonts w:ascii="Times New Roman" w:hAnsi="Times New Roman" w:cs="Times New Roman"/>
          <w:sz w:val="28"/>
          <w:szCs w:val="28"/>
        </w:rPr>
        <w:t xml:space="preserve"> порядка обжалования/оспаривания отказа Банка в удовлетворении обращения/претензии пользователя, если обращение/претензия пользователя предъявлялись к Банку. </w:t>
      </w:r>
    </w:p>
    <w:p w14:paraId="4C13E72F" w14:textId="049FF1C4" w:rsidR="0058467D" w:rsidRPr="00071489" w:rsidRDefault="0058467D" w:rsidP="00CB047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sectPr w:rsidR="0058467D" w:rsidRPr="00071489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83023" w14:textId="77777777" w:rsidR="00B14E5B" w:rsidRDefault="00B14E5B" w:rsidP="00E6591F">
      <w:pPr>
        <w:spacing w:after="0" w:line="240" w:lineRule="auto"/>
      </w:pPr>
      <w:r>
        <w:separator/>
      </w:r>
    </w:p>
  </w:endnote>
  <w:endnote w:type="continuationSeparator" w:id="0">
    <w:p w14:paraId="63A3F224" w14:textId="77777777" w:rsidR="00B14E5B" w:rsidRDefault="00B14E5B" w:rsidP="00E65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0D655" w14:textId="77777777" w:rsidR="00B14E5B" w:rsidRDefault="00B14E5B" w:rsidP="00E6591F">
      <w:pPr>
        <w:spacing w:after="0" w:line="240" w:lineRule="auto"/>
      </w:pPr>
      <w:r>
        <w:separator/>
      </w:r>
    </w:p>
  </w:footnote>
  <w:footnote w:type="continuationSeparator" w:id="0">
    <w:p w14:paraId="31BFB4AC" w14:textId="77777777" w:rsidR="00B14E5B" w:rsidRDefault="00B14E5B" w:rsidP="00E65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9971797"/>
      <w:docPartObj>
        <w:docPartGallery w:val="Page Numbers (Top of Page)"/>
        <w:docPartUnique/>
      </w:docPartObj>
    </w:sdtPr>
    <w:sdtEndPr/>
    <w:sdtContent>
      <w:p w14:paraId="715F5E36" w14:textId="3D7DE35B" w:rsidR="00264259" w:rsidRDefault="0026425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CDF">
          <w:rPr>
            <w:noProof/>
          </w:rPr>
          <w:t>21</w:t>
        </w:r>
        <w:r>
          <w:fldChar w:fldCharType="end"/>
        </w:r>
      </w:p>
    </w:sdtContent>
  </w:sdt>
  <w:p w14:paraId="71A3E079" w14:textId="77777777" w:rsidR="00264259" w:rsidRDefault="0026425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84451"/>
    <w:multiLevelType w:val="hybridMultilevel"/>
    <w:tmpl w:val="AFDE7C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93526"/>
    <w:multiLevelType w:val="hybridMultilevel"/>
    <w:tmpl w:val="EF3801A8"/>
    <w:lvl w:ilvl="0" w:tplc="542EF0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71D4C"/>
    <w:multiLevelType w:val="hybridMultilevel"/>
    <w:tmpl w:val="930228B8"/>
    <w:lvl w:ilvl="0" w:tplc="FEEE835A">
      <w:start w:val="1"/>
      <w:numFmt w:val="lowerRoman"/>
      <w:lvlText w:val="%1)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3BD7409"/>
    <w:multiLevelType w:val="hybridMultilevel"/>
    <w:tmpl w:val="8EDC1560"/>
    <w:lvl w:ilvl="0" w:tplc="6A166EB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B3A38"/>
    <w:multiLevelType w:val="hybridMultilevel"/>
    <w:tmpl w:val="115E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A4"/>
    <w:rsid w:val="00000164"/>
    <w:rsid w:val="00000F14"/>
    <w:rsid w:val="000034DF"/>
    <w:rsid w:val="0000539B"/>
    <w:rsid w:val="000067B6"/>
    <w:rsid w:val="00006999"/>
    <w:rsid w:val="000069F8"/>
    <w:rsid w:val="00006B5A"/>
    <w:rsid w:val="00010732"/>
    <w:rsid w:val="000128B2"/>
    <w:rsid w:val="00013014"/>
    <w:rsid w:val="00013085"/>
    <w:rsid w:val="00014A28"/>
    <w:rsid w:val="00014E5A"/>
    <w:rsid w:val="00014EF5"/>
    <w:rsid w:val="00015B5B"/>
    <w:rsid w:val="000174C8"/>
    <w:rsid w:val="000204C7"/>
    <w:rsid w:val="00022F61"/>
    <w:rsid w:val="00025292"/>
    <w:rsid w:val="00031913"/>
    <w:rsid w:val="00032AE3"/>
    <w:rsid w:val="0003622D"/>
    <w:rsid w:val="00036877"/>
    <w:rsid w:val="00040990"/>
    <w:rsid w:val="00044598"/>
    <w:rsid w:val="00044FCF"/>
    <w:rsid w:val="00045DA8"/>
    <w:rsid w:val="00051038"/>
    <w:rsid w:val="000546F4"/>
    <w:rsid w:val="00054AB8"/>
    <w:rsid w:val="000566D6"/>
    <w:rsid w:val="00057750"/>
    <w:rsid w:val="00057B2B"/>
    <w:rsid w:val="00057B6E"/>
    <w:rsid w:val="0006042D"/>
    <w:rsid w:val="00060540"/>
    <w:rsid w:val="000607AD"/>
    <w:rsid w:val="0006162C"/>
    <w:rsid w:val="00062447"/>
    <w:rsid w:val="00063402"/>
    <w:rsid w:val="00063942"/>
    <w:rsid w:val="0006434E"/>
    <w:rsid w:val="000643D9"/>
    <w:rsid w:val="00064C3D"/>
    <w:rsid w:val="00064D23"/>
    <w:rsid w:val="0006734C"/>
    <w:rsid w:val="00070D6D"/>
    <w:rsid w:val="00071489"/>
    <w:rsid w:val="00072F31"/>
    <w:rsid w:val="00073291"/>
    <w:rsid w:val="00075F24"/>
    <w:rsid w:val="0007679D"/>
    <w:rsid w:val="0007680F"/>
    <w:rsid w:val="00076DD4"/>
    <w:rsid w:val="0008280F"/>
    <w:rsid w:val="00082A59"/>
    <w:rsid w:val="00083644"/>
    <w:rsid w:val="00083C84"/>
    <w:rsid w:val="00084E48"/>
    <w:rsid w:val="00084FA8"/>
    <w:rsid w:val="00084FD8"/>
    <w:rsid w:val="000850DC"/>
    <w:rsid w:val="00085F5E"/>
    <w:rsid w:val="00086468"/>
    <w:rsid w:val="0008707C"/>
    <w:rsid w:val="00087317"/>
    <w:rsid w:val="000915C8"/>
    <w:rsid w:val="00091E2C"/>
    <w:rsid w:val="00092A18"/>
    <w:rsid w:val="00093F14"/>
    <w:rsid w:val="00094900"/>
    <w:rsid w:val="00094B86"/>
    <w:rsid w:val="00095DBC"/>
    <w:rsid w:val="00096A3D"/>
    <w:rsid w:val="00097F96"/>
    <w:rsid w:val="000A0A57"/>
    <w:rsid w:val="000A1EA3"/>
    <w:rsid w:val="000A2527"/>
    <w:rsid w:val="000A370F"/>
    <w:rsid w:val="000A7F65"/>
    <w:rsid w:val="000B29BC"/>
    <w:rsid w:val="000B3DDF"/>
    <w:rsid w:val="000B46CC"/>
    <w:rsid w:val="000B54B3"/>
    <w:rsid w:val="000B557C"/>
    <w:rsid w:val="000B6834"/>
    <w:rsid w:val="000B71C7"/>
    <w:rsid w:val="000B7291"/>
    <w:rsid w:val="000C01A6"/>
    <w:rsid w:val="000C0B44"/>
    <w:rsid w:val="000C0E7A"/>
    <w:rsid w:val="000C11C7"/>
    <w:rsid w:val="000C1C7B"/>
    <w:rsid w:val="000C4AA6"/>
    <w:rsid w:val="000C4F05"/>
    <w:rsid w:val="000C69AE"/>
    <w:rsid w:val="000C6D1B"/>
    <w:rsid w:val="000D27E1"/>
    <w:rsid w:val="000D3191"/>
    <w:rsid w:val="000D484F"/>
    <w:rsid w:val="000D521E"/>
    <w:rsid w:val="000D6408"/>
    <w:rsid w:val="000D6709"/>
    <w:rsid w:val="000E0650"/>
    <w:rsid w:val="000E13E5"/>
    <w:rsid w:val="000E2EEE"/>
    <w:rsid w:val="000E5525"/>
    <w:rsid w:val="000E6C6E"/>
    <w:rsid w:val="000E70DF"/>
    <w:rsid w:val="000F0FC0"/>
    <w:rsid w:val="000F1384"/>
    <w:rsid w:val="000F14EF"/>
    <w:rsid w:val="000F54FF"/>
    <w:rsid w:val="000F5C03"/>
    <w:rsid w:val="000F5CA7"/>
    <w:rsid w:val="000F7D87"/>
    <w:rsid w:val="00101352"/>
    <w:rsid w:val="0010266B"/>
    <w:rsid w:val="00103AD5"/>
    <w:rsid w:val="00106888"/>
    <w:rsid w:val="00112E4D"/>
    <w:rsid w:val="00113814"/>
    <w:rsid w:val="00114304"/>
    <w:rsid w:val="00116670"/>
    <w:rsid w:val="00117A61"/>
    <w:rsid w:val="00121289"/>
    <w:rsid w:val="001216D7"/>
    <w:rsid w:val="00123E2E"/>
    <w:rsid w:val="001243DA"/>
    <w:rsid w:val="00126CB3"/>
    <w:rsid w:val="00126D15"/>
    <w:rsid w:val="001273F9"/>
    <w:rsid w:val="00130150"/>
    <w:rsid w:val="00130AC5"/>
    <w:rsid w:val="001323A8"/>
    <w:rsid w:val="001338DB"/>
    <w:rsid w:val="00136835"/>
    <w:rsid w:val="001376FA"/>
    <w:rsid w:val="0014188D"/>
    <w:rsid w:val="001428F0"/>
    <w:rsid w:val="0014298C"/>
    <w:rsid w:val="0014383A"/>
    <w:rsid w:val="001442C3"/>
    <w:rsid w:val="001442C8"/>
    <w:rsid w:val="001442F6"/>
    <w:rsid w:val="00144342"/>
    <w:rsid w:val="001450BA"/>
    <w:rsid w:val="001450C0"/>
    <w:rsid w:val="001468F1"/>
    <w:rsid w:val="001471F4"/>
    <w:rsid w:val="0014772F"/>
    <w:rsid w:val="00152DA7"/>
    <w:rsid w:val="001532CB"/>
    <w:rsid w:val="00153B8C"/>
    <w:rsid w:val="001600C9"/>
    <w:rsid w:val="00160875"/>
    <w:rsid w:val="00160E7E"/>
    <w:rsid w:val="00162276"/>
    <w:rsid w:val="00162A73"/>
    <w:rsid w:val="00162EB7"/>
    <w:rsid w:val="0016424C"/>
    <w:rsid w:val="00164BEC"/>
    <w:rsid w:val="00165183"/>
    <w:rsid w:val="00165C02"/>
    <w:rsid w:val="00166827"/>
    <w:rsid w:val="00167628"/>
    <w:rsid w:val="001704CA"/>
    <w:rsid w:val="001707A8"/>
    <w:rsid w:val="00172316"/>
    <w:rsid w:val="00172391"/>
    <w:rsid w:val="00172412"/>
    <w:rsid w:val="001737A5"/>
    <w:rsid w:val="00173B3A"/>
    <w:rsid w:val="001750DE"/>
    <w:rsid w:val="00175431"/>
    <w:rsid w:val="00176173"/>
    <w:rsid w:val="0017741E"/>
    <w:rsid w:val="00180A42"/>
    <w:rsid w:val="00181D56"/>
    <w:rsid w:val="0018293D"/>
    <w:rsid w:val="001836D2"/>
    <w:rsid w:val="001870F9"/>
    <w:rsid w:val="001921FF"/>
    <w:rsid w:val="001922E2"/>
    <w:rsid w:val="001940BD"/>
    <w:rsid w:val="00196544"/>
    <w:rsid w:val="001A1ADD"/>
    <w:rsid w:val="001A2CBB"/>
    <w:rsid w:val="001A436F"/>
    <w:rsid w:val="001A794A"/>
    <w:rsid w:val="001B20EB"/>
    <w:rsid w:val="001B3B82"/>
    <w:rsid w:val="001B514A"/>
    <w:rsid w:val="001B5245"/>
    <w:rsid w:val="001B5DCB"/>
    <w:rsid w:val="001B6E0F"/>
    <w:rsid w:val="001C00D4"/>
    <w:rsid w:val="001C101E"/>
    <w:rsid w:val="001C1CF5"/>
    <w:rsid w:val="001C2020"/>
    <w:rsid w:val="001C3BB1"/>
    <w:rsid w:val="001C6DFD"/>
    <w:rsid w:val="001C7546"/>
    <w:rsid w:val="001C7A5D"/>
    <w:rsid w:val="001D0C61"/>
    <w:rsid w:val="001D16B6"/>
    <w:rsid w:val="001D1ADD"/>
    <w:rsid w:val="001D3551"/>
    <w:rsid w:val="001D430C"/>
    <w:rsid w:val="001D5F66"/>
    <w:rsid w:val="001D749F"/>
    <w:rsid w:val="001D74D1"/>
    <w:rsid w:val="001E0DC9"/>
    <w:rsid w:val="001E167A"/>
    <w:rsid w:val="001E3DA1"/>
    <w:rsid w:val="001E4D62"/>
    <w:rsid w:val="001E6A23"/>
    <w:rsid w:val="001E6B97"/>
    <w:rsid w:val="001E7C91"/>
    <w:rsid w:val="001F0222"/>
    <w:rsid w:val="001F0CF8"/>
    <w:rsid w:val="001F273D"/>
    <w:rsid w:val="001F3B77"/>
    <w:rsid w:val="001F4498"/>
    <w:rsid w:val="001F70BF"/>
    <w:rsid w:val="001F7F9A"/>
    <w:rsid w:val="00200A27"/>
    <w:rsid w:val="00200FE4"/>
    <w:rsid w:val="002019D4"/>
    <w:rsid w:val="00201BE9"/>
    <w:rsid w:val="00201D35"/>
    <w:rsid w:val="0020490B"/>
    <w:rsid w:val="00204F71"/>
    <w:rsid w:val="0020563F"/>
    <w:rsid w:val="00205BE9"/>
    <w:rsid w:val="0020663A"/>
    <w:rsid w:val="00206A79"/>
    <w:rsid w:val="002072B7"/>
    <w:rsid w:val="002073B1"/>
    <w:rsid w:val="002075E6"/>
    <w:rsid w:val="00211444"/>
    <w:rsid w:val="0021304E"/>
    <w:rsid w:val="00215A1E"/>
    <w:rsid w:val="00216B4A"/>
    <w:rsid w:val="00216E91"/>
    <w:rsid w:val="002208AD"/>
    <w:rsid w:val="00220EF6"/>
    <w:rsid w:val="0022170A"/>
    <w:rsid w:val="0022189B"/>
    <w:rsid w:val="00222661"/>
    <w:rsid w:val="00224AED"/>
    <w:rsid w:val="002263D2"/>
    <w:rsid w:val="00226984"/>
    <w:rsid w:val="002339DC"/>
    <w:rsid w:val="00234E67"/>
    <w:rsid w:val="002362AD"/>
    <w:rsid w:val="00236613"/>
    <w:rsid w:val="002366C0"/>
    <w:rsid w:val="00236E05"/>
    <w:rsid w:val="002379C7"/>
    <w:rsid w:val="00241816"/>
    <w:rsid w:val="00241ACA"/>
    <w:rsid w:val="00241DFE"/>
    <w:rsid w:val="00242389"/>
    <w:rsid w:val="002428FF"/>
    <w:rsid w:val="0024547D"/>
    <w:rsid w:val="002462C4"/>
    <w:rsid w:val="00250A46"/>
    <w:rsid w:val="00251AE1"/>
    <w:rsid w:val="002534BF"/>
    <w:rsid w:val="0025396E"/>
    <w:rsid w:val="00253D34"/>
    <w:rsid w:val="0025629F"/>
    <w:rsid w:val="00256726"/>
    <w:rsid w:val="00263F7B"/>
    <w:rsid w:val="00264259"/>
    <w:rsid w:val="002646D7"/>
    <w:rsid w:val="00264821"/>
    <w:rsid w:val="002668E4"/>
    <w:rsid w:val="00266AA3"/>
    <w:rsid w:val="00266DFA"/>
    <w:rsid w:val="00266E48"/>
    <w:rsid w:val="002720F7"/>
    <w:rsid w:val="00272900"/>
    <w:rsid w:val="00273DB8"/>
    <w:rsid w:val="00273F84"/>
    <w:rsid w:val="00277784"/>
    <w:rsid w:val="0028105E"/>
    <w:rsid w:val="0028178D"/>
    <w:rsid w:val="002819C4"/>
    <w:rsid w:val="002829AE"/>
    <w:rsid w:val="00282D6E"/>
    <w:rsid w:val="00284206"/>
    <w:rsid w:val="0028483F"/>
    <w:rsid w:val="00287101"/>
    <w:rsid w:val="00291605"/>
    <w:rsid w:val="00291AEA"/>
    <w:rsid w:val="00292B04"/>
    <w:rsid w:val="002937DD"/>
    <w:rsid w:val="00295D7E"/>
    <w:rsid w:val="00296262"/>
    <w:rsid w:val="002A05BB"/>
    <w:rsid w:val="002A0743"/>
    <w:rsid w:val="002A3BF5"/>
    <w:rsid w:val="002A5285"/>
    <w:rsid w:val="002A66C9"/>
    <w:rsid w:val="002A6DE7"/>
    <w:rsid w:val="002A6E6F"/>
    <w:rsid w:val="002A72AC"/>
    <w:rsid w:val="002B00E3"/>
    <w:rsid w:val="002B2E28"/>
    <w:rsid w:val="002B6C2C"/>
    <w:rsid w:val="002B7A5F"/>
    <w:rsid w:val="002C2949"/>
    <w:rsid w:val="002C39FE"/>
    <w:rsid w:val="002C43CB"/>
    <w:rsid w:val="002D1777"/>
    <w:rsid w:val="002D34F3"/>
    <w:rsid w:val="002D5AF9"/>
    <w:rsid w:val="002D5C4E"/>
    <w:rsid w:val="002E0ACD"/>
    <w:rsid w:val="002E11E5"/>
    <w:rsid w:val="002E1285"/>
    <w:rsid w:val="002E1E97"/>
    <w:rsid w:val="002E25C2"/>
    <w:rsid w:val="002E2A0A"/>
    <w:rsid w:val="002E2C73"/>
    <w:rsid w:val="002E7E9D"/>
    <w:rsid w:val="002F0713"/>
    <w:rsid w:val="002F3396"/>
    <w:rsid w:val="002F40D9"/>
    <w:rsid w:val="002F4A82"/>
    <w:rsid w:val="002F4F80"/>
    <w:rsid w:val="002F65D0"/>
    <w:rsid w:val="002F6BEF"/>
    <w:rsid w:val="002F7460"/>
    <w:rsid w:val="00300EE4"/>
    <w:rsid w:val="00303A69"/>
    <w:rsid w:val="00304157"/>
    <w:rsid w:val="00307473"/>
    <w:rsid w:val="00312528"/>
    <w:rsid w:val="00314D46"/>
    <w:rsid w:val="00316FDD"/>
    <w:rsid w:val="0031712E"/>
    <w:rsid w:val="00317E0D"/>
    <w:rsid w:val="0032032B"/>
    <w:rsid w:val="00322250"/>
    <w:rsid w:val="00324021"/>
    <w:rsid w:val="0032474F"/>
    <w:rsid w:val="00326941"/>
    <w:rsid w:val="00327D83"/>
    <w:rsid w:val="0033050C"/>
    <w:rsid w:val="00331782"/>
    <w:rsid w:val="003317F3"/>
    <w:rsid w:val="00333A79"/>
    <w:rsid w:val="00334576"/>
    <w:rsid w:val="00336750"/>
    <w:rsid w:val="003368B7"/>
    <w:rsid w:val="00336BEA"/>
    <w:rsid w:val="00343A3A"/>
    <w:rsid w:val="00344686"/>
    <w:rsid w:val="003451C0"/>
    <w:rsid w:val="00345A55"/>
    <w:rsid w:val="00345D41"/>
    <w:rsid w:val="00345EF4"/>
    <w:rsid w:val="003502A1"/>
    <w:rsid w:val="00351003"/>
    <w:rsid w:val="00351372"/>
    <w:rsid w:val="003515FA"/>
    <w:rsid w:val="00352EA9"/>
    <w:rsid w:val="00356308"/>
    <w:rsid w:val="00363596"/>
    <w:rsid w:val="00364623"/>
    <w:rsid w:val="0036658C"/>
    <w:rsid w:val="003702D0"/>
    <w:rsid w:val="00371DC8"/>
    <w:rsid w:val="00371EDB"/>
    <w:rsid w:val="00372D87"/>
    <w:rsid w:val="003800FE"/>
    <w:rsid w:val="0038085C"/>
    <w:rsid w:val="00380A75"/>
    <w:rsid w:val="0038410E"/>
    <w:rsid w:val="0038602E"/>
    <w:rsid w:val="003861FB"/>
    <w:rsid w:val="00386FA0"/>
    <w:rsid w:val="00390486"/>
    <w:rsid w:val="0039083C"/>
    <w:rsid w:val="0039106F"/>
    <w:rsid w:val="00391AAC"/>
    <w:rsid w:val="00391C78"/>
    <w:rsid w:val="00394C24"/>
    <w:rsid w:val="0039614C"/>
    <w:rsid w:val="003A12BE"/>
    <w:rsid w:val="003A1D29"/>
    <w:rsid w:val="003A4B86"/>
    <w:rsid w:val="003B037B"/>
    <w:rsid w:val="003B0643"/>
    <w:rsid w:val="003B14E2"/>
    <w:rsid w:val="003B34EA"/>
    <w:rsid w:val="003B35E3"/>
    <w:rsid w:val="003B427F"/>
    <w:rsid w:val="003B477D"/>
    <w:rsid w:val="003B4AA7"/>
    <w:rsid w:val="003B4C5A"/>
    <w:rsid w:val="003B5604"/>
    <w:rsid w:val="003B5DCD"/>
    <w:rsid w:val="003B66A0"/>
    <w:rsid w:val="003B78AA"/>
    <w:rsid w:val="003C3B16"/>
    <w:rsid w:val="003C42F8"/>
    <w:rsid w:val="003C7169"/>
    <w:rsid w:val="003C7F41"/>
    <w:rsid w:val="003D0AE0"/>
    <w:rsid w:val="003D1B1D"/>
    <w:rsid w:val="003D1ED4"/>
    <w:rsid w:val="003D3137"/>
    <w:rsid w:val="003D4D73"/>
    <w:rsid w:val="003D5126"/>
    <w:rsid w:val="003D62A2"/>
    <w:rsid w:val="003E29FF"/>
    <w:rsid w:val="003E350E"/>
    <w:rsid w:val="003E75B5"/>
    <w:rsid w:val="003F1485"/>
    <w:rsid w:val="003F2703"/>
    <w:rsid w:val="003F3A59"/>
    <w:rsid w:val="003F3AAA"/>
    <w:rsid w:val="003F4305"/>
    <w:rsid w:val="003F468A"/>
    <w:rsid w:val="003F5B79"/>
    <w:rsid w:val="003F68D8"/>
    <w:rsid w:val="003F6F93"/>
    <w:rsid w:val="00403169"/>
    <w:rsid w:val="00407CC8"/>
    <w:rsid w:val="004105AC"/>
    <w:rsid w:val="00410959"/>
    <w:rsid w:val="0041145C"/>
    <w:rsid w:val="004135A8"/>
    <w:rsid w:val="00415B19"/>
    <w:rsid w:val="00416C07"/>
    <w:rsid w:val="004203A0"/>
    <w:rsid w:val="00420C9D"/>
    <w:rsid w:val="00422834"/>
    <w:rsid w:val="00422B47"/>
    <w:rsid w:val="00423C23"/>
    <w:rsid w:val="0042559E"/>
    <w:rsid w:val="0043049A"/>
    <w:rsid w:val="00430804"/>
    <w:rsid w:val="00430A4A"/>
    <w:rsid w:val="00432580"/>
    <w:rsid w:val="00432A6A"/>
    <w:rsid w:val="00435DA0"/>
    <w:rsid w:val="0043709C"/>
    <w:rsid w:val="00437256"/>
    <w:rsid w:val="004401BC"/>
    <w:rsid w:val="00440C3D"/>
    <w:rsid w:val="00440DBC"/>
    <w:rsid w:val="004410ED"/>
    <w:rsid w:val="00444682"/>
    <w:rsid w:val="00445409"/>
    <w:rsid w:val="00450C9F"/>
    <w:rsid w:val="00450FFE"/>
    <w:rsid w:val="00451420"/>
    <w:rsid w:val="00451AD6"/>
    <w:rsid w:val="00451C77"/>
    <w:rsid w:val="00453051"/>
    <w:rsid w:val="004540CD"/>
    <w:rsid w:val="00455D1F"/>
    <w:rsid w:val="0045608C"/>
    <w:rsid w:val="00456E2C"/>
    <w:rsid w:val="004655E6"/>
    <w:rsid w:val="00465B20"/>
    <w:rsid w:val="00466F03"/>
    <w:rsid w:val="00467DC5"/>
    <w:rsid w:val="00470BBA"/>
    <w:rsid w:val="00470BDB"/>
    <w:rsid w:val="00471FF6"/>
    <w:rsid w:val="00472154"/>
    <w:rsid w:val="004723ED"/>
    <w:rsid w:val="00473A6E"/>
    <w:rsid w:val="004750D7"/>
    <w:rsid w:val="004754FE"/>
    <w:rsid w:val="00476306"/>
    <w:rsid w:val="00476A6B"/>
    <w:rsid w:val="00476AAD"/>
    <w:rsid w:val="004804A4"/>
    <w:rsid w:val="004808B0"/>
    <w:rsid w:val="004808C1"/>
    <w:rsid w:val="00480ADA"/>
    <w:rsid w:val="00481E72"/>
    <w:rsid w:val="00481FD9"/>
    <w:rsid w:val="00482737"/>
    <w:rsid w:val="00483833"/>
    <w:rsid w:val="00490206"/>
    <w:rsid w:val="00492B19"/>
    <w:rsid w:val="00493AEC"/>
    <w:rsid w:val="004946AB"/>
    <w:rsid w:val="004946D2"/>
    <w:rsid w:val="00494CCB"/>
    <w:rsid w:val="00494CD0"/>
    <w:rsid w:val="0049533C"/>
    <w:rsid w:val="0049560F"/>
    <w:rsid w:val="00496E15"/>
    <w:rsid w:val="004A09CD"/>
    <w:rsid w:val="004A15A3"/>
    <w:rsid w:val="004A184A"/>
    <w:rsid w:val="004A194F"/>
    <w:rsid w:val="004A2949"/>
    <w:rsid w:val="004A2C31"/>
    <w:rsid w:val="004A310A"/>
    <w:rsid w:val="004A3951"/>
    <w:rsid w:val="004A5D4B"/>
    <w:rsid w:val="004B0B10"/>
    <w:rsid w:val="004B30A5"/>
    <w:rsid w:val="004B6DFD"/>
    <w:rsid w:val="004C1C85"/>
    <w:rsid w:val="004C2AF7"/>
    <w:rsid w:val="004D0318"/>
    <w:rsid w:val="004D089F"/>
    <w:rsid w:val="004D0A10"/>
    <w:rsid w:val="004D10F9"/>
    <w:rsid w:val="004D1D36"/>
    <w:rsid w:val="004D2B4D"/>
    <w:rsid w:val="004D57C4"/>
    <w:rsid w:val="004D581B"/>
    <w:rsid w:val="004D7072"/>
    <w:rsid w:val="004E00E7"/>
    <w:rsid w:val="004E0334"/>
    <w:rsid w:val="004E0BAC"/>
    <w:rsid w:val="004E3196"/>
    <w:rsid w:val="004E35B5"/>
    <w:rsid w:val="004E6722"/>
    <w:rsid w:val="004E6B53"/>
    <w:rsid w:val="004E7ACD"/>
    <w:rsid w:val="004F1D0B"/>
    <w:rsid w:val="004F2E69"/>
    <w:rsid w:val="004F2F8E"/>
    <w:rsid w:val="004F3235"/>
    <w:rsid w:val="004F36DB"/>
    <w:rsid w:val="004F3863"/>
    <w:rsid w:val="004F4DEC"/>
    <w:rsid w:val="004F7258"/>
    <w:rsid w:val="00500400"/>
    <w:rsid w:val="00500928"/>
    <w:rsid w:val="00503486"/>
    <w:rsid w:val="005036A4"/>
    <w:rsid w:val="0050373E"/>
    <w:rsid w:val="00505B06"/>
    <w:rsid w:val="00506688"/>
    <w:rsid w:val="0050768C"/>
    <w:rsid w:val="00507E01"/>
    <w:rsid w:val="0051352F"/>
    <w:rsid w:val="0051403A"/>
    <w:rsid w:val="005144FC"/>
    <w:rsid w:val="00516336"/>
    <w:rsid w:val="00516C65"/>
    <w:rsid w:val="00516EFA"/>
    <w:rsid w:val="00516F3F"/>
    <w:rsid w:val="005179F3"/>
    <w:rsid w:val="00520A42"/>
    <w:rsid w:val="005214ED"/>
    <w:rsid w:val="00522DC7"/>
    <w:rsid w:val="00522EF9"/>
    <w:rsid w:val="00523236"/>
    <w:rsid w:val="0052410A"/>
    <w:rsid w:val="00524EED"/>
    <w:rsid w:val="00525D93"/>
    <w:rsid w:val="00530DB8"/>
    <w:rsid w:val="0053127C"/>
    <w:rsid w:val="00531298"/>
    <w:rsid w:val="00531B16"/>
    <w:rsid w:val="00531E7A"/>
    <w:rsid w:val="00532DE1"/>
    <w:rsid w:val="00535A25"/>
    <w:rsid w:val="00536646"/>
    <w:rsid w:val="005407AD"/>
    <w:rsid w:val="00542B14"/>
    <w:rsid w:val="00542ECA"/>
    <w:rsid w:val="005470D0"/>
    <w:rsid w:val="00550384"/>
    <w:rsid w:val="00552A5D"/>
    <w:rsid w:val="005535BF"/>
    <w:rsid w:val="00556585"/>
    <w:rsid w:val="00557695"/>
    <w:rsid w:val="00560B90"/>
    <w:rsid w:val="005618A3"/>
    <w:rsid w:val="00561E93"/>
    <w:rsid w:val="00570A22"/>
    <w:rsid w:val="00571A66"/>
    <w:rsid w:val="00575373"/>
    <w:rsid w:val="00576BF9"/>
    <w:rsid w:val="005776D2"/>
    <w:rsid w:val="00577E35"/>
    <w:rsid w:val="00577FED"/>
    <w:rsid w:val="00581610"/>
    <w:rsid w:val="00581AF2"/>
    <w:rsid w:val="005838FA"/>
    <w:rsid w:val="0058467D"/>
    <w:rsid w:val="00584EB9"/>
    <w:rsid w:val="0058798E"/>
    <w:rsid w:val="00587AAF"/>
    <w:rsid w:val="00587FDE"/>
    <w:rsid w:val="0059021B"/>
    <w:rsid w:val="005906A6"/>
    <w:rsid w:val="00590D17"/>
    <w:rsid w:val="00590F04"/>
    <w:rsid w:val="00594D5E"/>
    <w:rsid w:val="00595ABE"/>
    <w:rsid w:val="005978F2"/>
    <w:rsid w:val="005A0FA2"/>
    <w:rsid w:val="005A287C"/>
    <w:rsid w:val="005A2887"/>
    <w:rsid w:val="005A7045"/>
    <w:rsid w:val="005A71C7"/>
    <w:rsid w:val="005A7E22"/>
    <w:rsid w:val="005B101C"/>
    <w:rsid w:val="005B2386"/>
    <w:rsid w:val="005B3262"/>
    <w:rsid w:val="005B4AA7"/>
    <w:rsid w:val="005C06EF"/>
    <w:rsid w:val="005C0DEB"/>
    <w:rsid w:val="005C2A84"/>
    <w:rsid w:val="005C43BE"/>
    <w:rsid w:val="005C73A3"/>
    <w:rsid w:val="005D3436"/>
    <w:rsid w:val="005D5284"/>
    <w:rsid w:val="005E05F2"/>
    <w:rsid w:val="005E1171"/>
    <w:rsid w:val="005E2DF7"/>
    <w:rsid w:val="005E3868"/>
    <w:rsid w:val="005E4FA3"/>
    <w:rsid w:val="005E7624"/>
    <w:rsid w:val="005F0A16"/>
    <w:rsid w:val="005F0AF6"/>
    <w:rsid w:val="005F2141"/>
    <w:rsid w:val="005F2F46"/>
    <w:rsid w:val="005F4341"/>
    <w:rsid w:val="005F5E81"/>
    <w:rsid w:val="005F7C7F"/>
    <w:rsid w:val="0060009E"/>
    <w:rsid w:val="006007D1"/>
    <w:rsid w:val="00605491"/>
    <w:rsid w:val="00606B29"/>
    <w:rsid w:val="00607550"/>
    <w:rsid w:val="006075BE"/>
    <w:rsid w:val="006103ED"/>
    <w:rsid w:val="006126B8"/>
    <w:rsid w:val="00614A19"/>
    <w:rsid w:val="0061543A"/>
    <w:rsid w:val="0061619B"/>
    <w:rsid w:val="006168D7"/>
    <w:rsid w:val="00616C07"/>
    <w:rsid w:val="00616CBC"/>
    <w:rsid w:val="006174D1"/>
    <w:rsid w:val="00620270"/>
    <w:rsid w:val="00621DF8"/>
    <w:rsid w:val="00624A24"/>
    <w:rsid w:val="00625344"/>
    <w:rsid w:val="00626377"/>
    <w:rsid w:val="006268E9"/>
    <w:rsid w:val="0063093C"/>
    <w:rsid w:val="00630F64"/>
    <w:rsid w:val="00632CEA"/>
    <w:rsid w:val="00633F8B"/>
    <w:rsid w:val="00634387"/>
    <w:rsid w:val="006344EA"/>
    <w:rsid w:val="00634CC4"/>
    <w:rsid w:val="006357AD"/>
    <w:rsid w:val="00636CD6"/>
    <w:rsid w:val="00636CF6"/>
    <w:rsid w:val="00640BC5"/>
    <w:rsid w:val="00641298"/>
    <w:rsid w:val="006416FC"/>
    <w:rsid w:val="00643C1B"/>
    <w:rsid w:val="00643D9D"/>
    <w:rsid w:val="00647084"/>
    <w:rsid w:val="00647407"/>
    <w:rsid w:val="00647864"/>
    <w:rsid w:val="00647AA0"/>
    <w:rsid w:val="00650937"/>
    <w:rsid w:val="00650BB0"/>
    <w:rsid w:val="006518BA"/>
    <w:rsid w:val="00651F76"/>
    <w:rsid w:val="00652A4F"/>
    <w:rsid w:val="00653304"/>
    <w:rsid w:val="0065565B"/>
    <w:rsid w:val="00656950"/>
    <w:rsid w:val="006574D8"/>
    <w:rsid w:val="0066090E"/>
    <w:rsid w:val="006616AD"/>
    <w:rsid w:val="00661CB9"/>
    <w:rsid w:val="006631CF"/>
    <w:rsid w:val="006635DA"/>
    <w:rsid w:val="00663E14"/>
    <w:rsid w:val="00663F07"/>
    <w:rsid w:val="00664072"/>
    <w:rsid w:val="006677C2"/>
    <w:rsid w:val="0066784F"/>
    <w:rsid w:val="00670810"/>
    <w:rsid w:val="00670E88"/>
    <w:rsid w:val="00673F2B"/>
    <w:rsid w:val="006747F6"/>
    <w:rsid w:val="006748B0"/>
    <w:rsid w:val="006751A7"/>
    <w:rsid w:val="006809E2"/>
    <w:rsid w:val="00680C05"/>
    <w:rsid w:val="00681EFF"/>
    <w:rsid w:val="00685D22"/>
    <w:rsid w:val="006862FF"/>
    <w:rsid w:val="00686315"/>
    <w:rsid w:val="00691864"/>
    <w:rsid w:val="00691A52"/>
    <w:rsid w:val="00692DAC"/>
    <w:rsid w:val="00692EEB"/>
    <w:rsid w:val="006942F9"/>
    <w:rsid w:val="00694898"/>
    <w:rsid w:val="00695134"/>
    <w:rsid w:val="0069646A"/>
    <w:rsid w:val="00696B72"/>
    <w:rsid w:val="00697073"/>
    <w:rsid w:val="006A4752"/>
    <w:rsid w:val="006A5455"/>
    <w:rsid w:val="006A64C0"/>
    <w:rsid w:val="006A67EC"/>
    <w:rsid w:val="006B1505"/>
    <w:rsid w:val="006B2573"/>
    <w:rsid w:val="006B4910"/>
    <w:rsid w:val="006B4C16"/>
    <w:rsid w:val="006B5FF1"/>
    <w:rsid w:val="006B6419"/>
    <w:rsid w:val="006B796D"/>
    <w:rsid w:val="006C12B8"/>
    <w:rsid w:val="006C1BAF"/>
    <w:rsid w:val="006C2011"/>
    <w:rsid w:val="006C4550"/>
    <w:rsid w:val="006C7FED"/>
    <w:rsid w:val="006D0B6E"/>
    <w:rsid w:val="006D27F4"/>
    <w:rsid w:val="006D3583"/>
    <w:rsid w:val="006D5169"/>
    <w:rsid w:val="006D62C2"/>
    <w:rsid w:val="006D664D"/>
    <w:rsid w:val="006D736B"/>
    <w:rsid w:val="006E100B"/>
    <w:rsid w:val="006E27B9"/>
    <w:rsid w:val="006E3F44"/>
    <w:rsid w:val="006E555B"/>
    <w:rsid w:val="006E5639"/>
    <w:rsid w:val="006E57DF"/>
    <w:rsid w:val="006E7DFF"/>
    <w:rsid w:val="006F1E11"/>
    <w:rsid w:val="006F214C"/>
    <w:rsid w:val="006F221E"/>
    <w:rsid w:val="006F2762"/>
    <w:rsid w:val="006F3877"/>
    <w:rsid w:val="006F4435"/>
    <w:rsid w:val="00703456"/>
    <w:rsid w:val="007040CC"/>
    <w:rsid w:val="00704573"/>
    <w:rsid w:val="00706B51"/>
    <w:rsid w:val="00707C53"/>
    <w:rsid w:val="0071109B"/>
    <w:rsid w:val="00713432"/>
    <w:rsid w:val="007136AF"/>
    <w:rsid w:val="00714FA1"/>
    <w:rsid w:val="00715AF0"/>
    <w:rsid w:val="00716AEF"/>
    <w:rsid w:val="00716CB3"/>
    <w:rsid w:val="00717C92"/>
    <w:rsid w:val="00720400"/>
    <w:rsid w:val="00720886"/>
    <w:rsid w:val="00723102"/>
    <w:rsid w:val="007233C1"/>
    <w:rsid w:val="00723553"/>
    <w:rsid w:val="00723A7A"/>
    <w:rsid w:val="00723DE0"/>
    <w:rsid w:val="00724346"/>
    <w:rsid w:val="0072455D"/>
    <w:rsid w:val="007246C6"/>
    <w:rsid w:val="00727D1B"/>
    <w:rsid w:val="007324DB"/>
    <w:rsid w:val="00733993"/>
    <w:rsid w:val="007352FD"/>
    <w:rsid w:val="00735325"/>
    <w:rsid w:val="00735A07"/>
    <w:rsid w:val="00735B5B"/>
    <w:rsid w:val="007366DE"/>
    <w:rsid w:val="00741C69"/>
    <w:rsid w:val="007426F8"/>
    <w:rsid w:val="00742A99"/>
    <w:rsid w:val="0074360C"/>
    <w:rsid w:val="0075033F"/>
    <w:rsid w:val="007509A0"/>
    <w:rsid w:val="00751C83"/>
    <w:rsid w:val="00753CD2"/>
    <w:rsid w:val="0075418F"/>
    <w:rsid w:val="00754292"/>
    <w:rsid w:val="00756B3A"/>
    <w:rsid w:val="0075745C"/>
    <w:rsid w:val="00757CB2"/>
    <w:rsid w:val="007607AC"/>
    <w:rsid w:val="0076148A"/>
    <w:rsid w:val="00762635"/>
    <w:rsid w:val="00762B45"/>
    <w:rsid w:val="00762EB9"/>
    <w:rsid w:val="00767AF7"/>
    <w:rsid w:val="007702B0"/>
    <w:rsid w:val="007715D8"/>
    <w:rsid w:val="00771EC1"/>
    <w:rsid w:val="00774622"/>
    <w:rsid w:val="00774D6A"/>
    <w:rsid w:val="00775327"/>
    <w:rsid w:val="00775C39"/>
    <w:rsid w:val="007760D4"/>
    <w:rsid w:val="0078039B"/>
    <w:rsid w:val="0078183C"/>
    <w:rsid w:val="007839CA"/>
    <w:rsid w:val="00786CA6"/>
    <w:rsid w:val="007877EA"/>
    <w:rsid w:val="00787B10"/>
    <w:rsid w:val="00791449"/>
    <w:rsid w:val="00791F65"/>
    <w:rsid w:val="00797ECC"/>
    <w:rsid w:val="007A045D"/>
    <w:rsid w:val="007A092B"/>
    <w:rsid w:val="007A1635"/>
    <w:rsid w:val="007A1AE8"/>
    <w:rsid w:val="007A2E58"/>
    <w:rsid w:val="007A318F"/>
    <w:rsid w:val="007A3330"/>
    <w:rsid w:val="007A6134"/>
    <w:rsid w:val="007A62A4"/>
    <w:rsid w:val="007B0883"/>
    <w:rsid w:val="007B0CDF"/>
    <w:rsid w:val="007B346A"/>
    <w:rsid w:val="007B4BB0"/>
    <w:rsid w:val="007B61CF"/>
    <w:rsid w:val="007B62E8"/>
    <w:rsid w:val="007B676B"/>
    <w:rsid w:val="007B7716"/>
    <w:rsid w:val="007C15E2"/>
    <w:rsid w:val="007C242E"/>
    <w:rsid w:val="007C2F92"/>
    <w:rsid w:val="007C3249"/>
    <w:rsid w:val="007C388F"/>
    <w:rsid w:val="007C3EF2"/>
    <w:rsid w:val="007C452A"/>
    <w:rsid w:val="007C4854"/>
    <w:rsid w:val="007C4A54"/>
    <w:rsid w:val="007C6776"/>
    <w:rsid w:val="007D1BF3"/>
    <w:rsid w:val="007D1F43"/>
    <w:rsid w:val="007D2F8A"/>
    <w:rsid w:val="007D3559"/>
    <w:rsid w:val="007D4696"/>
    <w:rsid w:val="007E0774"/>
    <w:rsid w:val="007E4150"/>
    <w:rsid w:val="007E5234"/>
    <w:rsid w:val="007E7027"/>
    <w:rsid w:val="007E728B"/>
    <w:rsid w:val="007F0861"/>
    <w:rsid w:val="007F2F0D"/>
    <w:rsid w:val="007F3A42"/>
    <w:rsid w:val="007F564C"/>
    <w:rsid w:val="007F662D"/>
    <w:rsid w:val="007F6CC2"/>
    <w:rsid w:val="007F6EC9"/>
    <w:rsid w:val="007F71F3"/>
    <w:rsid w:val="00803305"/>
    <w:rsid w:val="0080330F"/>
    <w:rsid w:val="00804E3C"/>
    <w:rsid w:val="008060C6"/>
    <w:rsid w:val="0081022C"/>
    <w:rsid w:val="0081048D"/>
    <w:rsid w:val="00810F85"/>
    <w:rsid w:val="008112B4"/>
    <w:rsid w:val="00813124"/>
    <w:rsid w:val="0081610B"/>
    <w:rsid w:val="0081628B"/>
    <w:rsid w:val="008208E2"/>
    <w:rsid w:val="00820B0E"/>
    <w:rsid w:val="00823905"/>
    <w:rsid w:val="00823DE0"/>
    <w:rsid w:val="00825EDB"/>
    <w:rsid w:val="008276BF"/>
    <w:rsid w:val="00827738"/>
    <w:rsid w:val="008327D6"/>
    <w:rsid w:val="00833167"/>
    <w:rsid w:val="00833E97"/>
    <w:rsid w:val="00834651"/>
    <w:rsid w:val="008378DE"/>
    <w:rsid w:val="008409DF"/>
    <w:rsid w:val="0084258A"/>
    <w:rsid w:val="00842EB7"/>
    <w:rsid w:val="008452BE"/>
    <w:rsid w:val="008455BC"/>
    <w:rsid w:val="00845A34"/>
    <w:rsid w:val="00845AC9"/>
    <w:rsid w:val="00846DDF"/>
    <w:rsid w:val="0084794A"/>
    <w:rsid w:val="0084799A"/>
    <w:rsid w:val="0085051B"/>
    <w:rsid w:val="00851B99"/>
    <w:rsid w:val="008558FB"/>
    <w:rsid w:val="00857E39"/>
    <w:rsid w:val="00857F8A"/>
    <w:rsid w:val="0086050E"/>
    <w:rsid w:val="00860FCC"/>
    <w:rsid w:val="00861ABE"/>
    <w:rsid w:val="00862AE7"/>
    <w:rsid w:val="00862D4E"/>
    <w:rsid w:val="00863D62"/>
    <w:rsid w:val="00864C82"/>
    <w:rsid w:val="0086632E"/>
    <w:rsid w:val="00867425"/>
    <w:rsid w:val="0087006E"/>
    <w:rsid w:val="00873CF1"/>
    <w:rsid w:val="00873D67"/>
    <w:rsid w:val="00873EC0"/>
    <w:rsid w:val="00876AC2"/>
    <w:rsid w:val="00877084"/>
    <w:rsid w:val="008801B2"/>
    <w:rsid w:val="00880C63"/>
    <w:rsid w:val="0088185A"/>
    <w:rsid w:val="008826F8"/>
    <w:rsid w:val="00882EF3"/>
    <w:rsid w:val="0088389A"/>
    <w:rsid w:val="00883AA9"/>
    <w:rsid w:val="008849D1"/>
    <w:rsid w:val="00887A4D"/>
    <w:rsid w:val="00890FD9"/>
    <w:rsid w:val="008918BD"/>
    <w:rsid w:val="00891B20"/>
    <w:rsid w:val="00891B4A"/>
    <w:rsid w:val="0089450E"/>
    <w:rsid w:val="00894BB2"/>
    <w:rsid w:val="008A05CE"/>
    <w:rsid w:val="008A15FE"/>
    <w:rsid w:val="008A1862"/>
    <w:rsid w:val="008A39C9"/>
    <w:rsid w:val="008A3CD0"/>
    <w:rsid w:val="008A4903"/>
    <w:rsid w:val="008A7A5D"/>
    <w:rsid w:val="008B2C80"/>
    <w:rsid w:val="008B5A4A"/>
    <w:rsid w:val="008B6C35"/>
    <w:rsid w:val="008B7045"/>
    <w:rsid w:val="008B71F9"/>
    <w:rsid w:val="008B7380"/>
    <w:rsid w:val="008B7667"/>
    <w:rsid w:val="008B7D89"/>
    <w:rsid w:val="008C0083"/>
    <w:rsid w:val="008C05DB"/>
    <w:rsid w:val="008C0D38"/>
    <w:rsid w:val="008C17D0"/>
    <w:rsid w:val="008C6838"/>
    <w:rsid w:val="008C6877"/>
    <w:rsid w:val="008C6A4E"/>
    <w:rsid w:val="008C7016"/>
    <w:rsid w:val="008C75C9"/>
    <w:rsid w:val="008C7A5A"/>
    <w:rsid w:val="008D043E"/>
    <w:rsid w:val="008D16CA"/>
    <w:rsid w:val="008D3B9D"/>
    <w:rsid w:val="008D408F"/>
    <w:rsid w:val="008D482A"/>
    <w:rsid w:val="008E0CE4"/>
    <w:rsid w:val="008E1B6B"/>
    <w:rsid w:val="008E326B"/>
    <w:rsid w:val="008E3880"/>
    <w:rsid w:val="008E4C13"/>
    <w:rsid w:val="008E7878"/>
    <w:rsid w:val="008E79F9"/>
    <w:rsid w:val="008F0E0B"/>
    <w:rsid w:val="008F1628"/>
    <w:rsid w:val="008F31B2"/>
    <w:rsid w:val="008F3A91"/>
    <w:rsid w:val="008F5090"/>
    <w:rsid w:val="008F65B2"/>
    <w:rsid w:val="008F66D9"/>
    <w:rsid w:val="00900507"/>
    <w:rsid w:val="0090092F"/>
    <w:rsid w:val="00901439"/>
    <w:rsid w:val="0090254A"/>
    <w:rsid w:val="00903BFE"/>
    <w:rsid w:val="00903D43"/>
    <w:rsid w:val="00903DF0"/>
    <w:rsid w:val="00907ABD"/>
    <w:rsid w:val="00910843"/>
    <w:rsid w:val="0091095D"/>
    <w:rsid w:val="0091116E"/>
    <w:rsid w:val="00911578"/>
    <w:rsid w:val="00912F4A"/>
    <w:rsid w:val="00913176"/>
    <w:rsid w:val="00916C3D"/>
    <w:rsid w:val="00917AA7"/>
    <w:rsid w:val="00921147"/>
    <w:rsid w:val="00921CD2"/>
    <w:rsid w:val="00921FC3"/>
    <w:rsid w:val="00923906"/>
    <w:rsid w:val="00925462"/>
    <w:rsid w:val="00932216"/>
    <w:rsid w:val="0093338B"/>
    <w:rsid w:val="009337AB"/>
    <w:rsid w:val="00936A24"/>
    <w:rsid w:val="00941294"/>
    <w:rsid w:val="00941F10"/>
    <w:rsid w:val="00944879"/>
    <w:rsid w:val="009501B6"/>
    <w:rsid w:val="009503E7"/>
    <w:rsid w:val="00951D98"/>
    <w:rsid w:val="00960B22"/>
    <w:rsid w:val="00960CF5"/>
    <w:rsid w:val="0096105B"/>
    <w:rsid w:val="0096194F"/>
    <w:rsid w:val="00961E3B"/>
    <w:rsid w:val="009648A0"/>
    <w:rsid w:val="00965404"/>
    <w:rsid w:val="009661F5"/>
    <w:rsid w:val="0096739A"/>
    <w:rsid w:val="00971699"/>
    <w:rsid w:val="009760A7"/>
    <w:rsid w:val="0097631C"/>
    <w:rsid w:val="0097662C"/>
    <w:rsid w:val="00981EDD"/>
    <w:rsid w:val="0098363A"/>
    <w:rsid w:val="00983D55"/>
    <w:rsid w:val="00984057"/>
    <w:rsid w:val="009867EC"/>
    <w:rsid w:val="009914F3"/>
    <w:rsid w:val="009919F2"/>
    <w:rsid w:val="009928C3"/>
    <w:rsid w:val="00993ECA"/>
    <w:rsid w:val="0099602B"/>
    <w:rsid w:val="009A002B"/>
    <w:rsid w:val="009A16D7"/>
    <w:rsid w:val="009A1AF8"/>
    <w:rsid w:val="009A1EA3"/>
    <w:rsid w:val="009A1F1D"/>
    <w:rsid w:val="009A7B11"/>
    <w:rsid w:val="009B21BB"/>
    <w:rsid w:val="009B28B2"/>
    <w:rsid w:val="009B36F6"/>
    <w:rsid w:val="009B3BE1"/>
    <w:rsid w:val="009B465D"/>
    <w:rsid w:val="009B60F7"/>
    <w:rsid w:val="009C0AFB"/>
    <w:rsid w:val="009C0E1F"/>
    <w:rsid w:val="009C113C"/>
    <w:rsid w:val="009C20E9"/>
    <w:rsid w:val="009C2C92"/>
    <w:rsid w:val="009C3F8B"/>
    <w:rsid w:val="009C526C"/>
    <w:rsid w:val="009C7DDB"/>
    <w:rsid w:val="009D09B5"/>
    <w:rsid w:val="009D2FB2"/>
    <w:rsid w:val="009D52F7"/>
    <w:rsid w:val="009D5A4F"/>
    <w:rsid w:val="009D5EA9"/>
    <w:rsid w:val="009E0E9C"/>
    <w:rsid w:val="009E33D5"/>
    <w:rsid w:val="009E3AB8"/>
    <w:rsid w:val="009F19D8"/>
    <w:rsid w:val="009F306C"/>
    <w:rsid w:val="009F5583"/>
    <w:rsid w:val="009F5932"/>
    <w:rsid w:val="009F5D70"/>
    <w:rsid w:val="009F73AC"/>
    <w:rsid w:val="009F7845"/>
    <w:rsid w:val="00A00018"/>
    <w:rsid w:val="00A00752"/>
    <w:rsid w:val="00A01667"/>
    <w:rsid w:val="00A01F0D"/>
    <w:rsid w:val="00A03A93"/>
    <w:rsid w:val="00A05A11"/>
    <w:rsid w:val="00A05D10"/>
    <w:rsid w:val="00A076FD"/>
    <w:rsid w:val="00A077FA"/>
    <w:rsid w:val="00A0784A"/>
    <w:rsid w:val="00A105A4"/>
    <w:rsid w:val="00A10E8B"/>
    <w:rsid w:val="00A11660"/>
    <w:rsid w:val="00A133A1"/>
    <w:rsid w:val="00A1391F"/>
    <w:rsid w:val="00A154D0"/>
    <w:rsid w:val="00A15E6A"/>
    <w:rsid w:val="00A16C77"/>
    <w:rsid w:val="00A1740B"/>
    <w:rsid w:val="00A17DCA"/>
    <w:rsid w:val="00A21FAE"/>
    <w:rsid w:val="00A2381D"/>
    <w:rsid w:val="00A2399D"/>
    <w:rsid w:val="00A2458B"/>
    <w:rsid w:val="00A26805"/>
    <w:rsid w:val="00A2691D"/>
    <w:rsid w:val="00A26948"/>
    <w:rsid w:val="00A27F97"/>
    <w:rsid w:val="00A30D42"/>
    <w:rsid w:val="00A33B41"/>
    <w:rsid w:val="00A35B8F"/>
    <w:rsid w:val="00A35E94"/>
    <w:rsid w:val="00A3657D"/>
    <w:rsid w:val="00A41367"/>
    <w:rsid w:val="00A43525"/>
    <w:rsid w:val="00A43BFD"/>
    <w:rsid w:val="00A43D0E"/>
    <w:rsid w:val="00A44857"/>
    <w:rsid w:val="00A5067C"/>
    <w:rsid w:val="00A522FB"/>
    <w:rsid w:val="00A55688"/>
    <w:rsid w:val="00A55E7F"/>
    <w:rsid w:val="00A575B5"/>
    <w:rsid w:val="00A6219E"/>
    <w:rsid w:val="00A665C9"/>
    <w:rsid w:val="00A66C4C"/>
    <w:rsid w:val="00A66E49"/>
    <w:rsid w:val="00A67E50"/>
    <w:rsid w:val="00A705C1"/>
    <w:rsid w:val="00A71418"/>
    <w:rsid w:val="00A73EF4"/>
    <w:rsid w:val="00A7443A"/>
    <w:rsid w:val="00A7466C"/>
    <w:rsid w:val="00A7545C"/>
    <w:rsid w:val="00A75C97"/>
    <w:rsid w:val="00A7714C"/>
    <w:rsid w:val="00A802B3"/>
    <w:rsid w:val="00A834AB"/>
    <w:rsid w:val="00A83CCD"/>
    <w:rsid w:val="00A84AE6"/>
    <w:rsid w:val="00A84B04"/>
    <w:rsid w:val="00A84E76"/>
    <w:rsid w:val="00A84F37"/>
    <w:rsid w:val="00A86188"/>
    <w:rsid w:val="00A86C96"/>
    <w:rsid w:val="00A873CE"/>
    <w:rsid w:val="00A8783F"/>
    <w:rsid w:val="00A90064"/>
    <w:rsid w:val="00A90B67"/>
    <w:rsid w:val="00A9163A"/>
    <w:rsid w:val="00A92A18"/>
    <w:rsid w:val="00A9364A"/>
    <w:rsid w:val="00A94FE5"/>
    <w:rsid w:val="00A94FFE"/>
    <w:rsid w:val="00A960C9"/>
    <w:rsid w:val="00A97A9F"/>
    <w:rsid w:val="00AA0250"/>
    <w:rsid w:val="00AA0E41"/>
    <w:rsid w:val="00AA0EEC"/>
    <w:rsid w:val="00AA29E2"/>
    <w:rsid w:val="00AA3A20"/>
    <w:rsid w:val="00AA3CD5"/>
    <w:rsid w:val="00AA3E34"/>
    <w:rsid w:val="00AA423F"/>
    <w:rsid w:val="00AA4920"/>
    <w:rsid w:val="00AA502B"/>
    <w:rsid w:val="00AA5ED4"/>
    <w:rsid w:val="00AA63EB"/>
    <w:rsid w:val="00AA6AA6"/>
    <w:rsid w:val="00AA6EB1"/>
    <w:rsid w:val="00AA7590"/>
    <w:rsid w:val="00AB13DF"/>
    <w:rsid w:val="00AB1814"/>
    <w:rsid w:val="00AB1B1C"/>
    <w:rsid w:val="00AB3BB4"/>
    <w:rsid w:val="00AB4985"/>
    <w:rsid w:val="00AB6EF1"/>
    <w:rsid w:val="00AC14F0"/>
    <w:rsid w:val="00AC15BA"/>
    <w:rsid w:val="00AC1E66"/>
    <w:rsid w:val="00AC3066"/>
    <w:rsid w:val="00AC38AD"/>
    <w:rsid w:val="00AC6C0F"/>
    <w:rsid w:val="00AD0BB1"/>
    <w:rsid w:val="00AD2617"/>
    <w:rsid w:val="00AD4128"/>
    <w:rsid w:val="00AD486F"/>
    <w:rsid w:val="00AD5D69"/>
    <w:rsid w:val="00AD7336"/>
    <w:rsid w:val="00AE0F59"/>
    <w:rsid w:val="00AE1607"/>
    <w:rsid w:val="00AE228A"/>
    <w:rsid w:val="00AE2F48"/>
    <w:rsid w:val="00AE6D8F"/>
    <w:rsid w:val="00AE72B3"/>
    <w:rsid w:val="00AF02B6"/>
    <w:rsid w:val="00AF07A4"/>
    <w:rsid w:val="00AF2212"/>
    <w:rsid w:val="00AF26F5"/>
    <w:rsid w:val="00AF283B"/>
    <w:rsid w:val="00AF2B79"/>
    <w:rsid w:val="00AF302E"/>
    <w:rsid w:val="00AF37B9"/>
    <w:rsid w:val="00AF4070"/>
    <w:rsid w:val="00AF5979"/>
    <w:rsid w:val="00B0555B"/>
    <w:rsid w:val="00B05648"/>
    <w:rsid w:val="00B05EC2"/>
    <w:rsid w:val="00B067A2"/>
    <w:rsid w:val="00B06E53"/>
    <w:rsid w:val="00B07085"/>
    <w:rsid w:val="00B11045"/>
    <w:rsid w:val="00B1182E"/>
    <w:rsid w:val="00B11A0A"/>
    <w:rsid w:val="00B11F3D"/>
    <w:rsid w:val="00B12BAD"/>
    <w:rsid w:val="00B13675"/>
    <w:rsid w:val="00B13A20"/>
    <w:rsid w:val="00B13F57"/>
    <w:rsid w:val="00B14E5B"/>
    <w:rsid w:val="00B209AF"/>
    <w:rsid w:val="00B20A69"/>
    <w:rsid w:val="00B22D7C"/>
    <w:rsid w:val="00B230A5"/>
    <w:rsid w:val="00B24235"/>
    <w:rsid w:val="00B27016"/>
    <w:rsid w:val="00B31E07"/>
    <w:rsid w:val="00B32BB6"/>
    <w:rsid w:val="00B37092"/>
    <w:rsid w:val="00B40B42"/>
    <w:rsid w:val="00B41706"/>
    <w:rsid w:val="00B41AC2"/>
    <w:rsid w:val="00B4278E"/>
    <w:rsid w:val="00B42924"/>
    <w:rsid w:val="00B44A06"/>
    <w:rsid w:val="00B47278"/>
    <w:rsid w:val="00B50053"/>
    <w:rsid w:val="00B52EC2"/>
    <w:rsid w:val="00B53B7F"/>
    <w:rsid w:val="00B55575"/>
    <w:rsid w:val="00B562F7"/>
    <w:rsid w:val="00B57E88"/>
    <w:rsid w:val="00B60704"/>
    <w:rsid w:val="00B61DF3"/>
    <w:rsid w:val="00B65E84"/>
    <w:rsid w:val="00B6632C"/>
    <w:rsid w:val="00B700A7"/>
    <w:rsid w:val="00B70296"/>
    <w:rsid w:val="00B70F94"/>
    <w:rsid w:val="00B71295"/>
    <w:rsid w:val="00B724DC"/>
    <w:rsid w:val="00B75A57"/>
    <w:rsid w:val="00B770E5"/>
    <w:rsid w:val="00B77725"/>
    <w:rsid w:val="00B8280D"/>
    <w:rsid w:val="00B8318D"/>
    <w:rsid w:val="00B86ED5"/>
    <w:rsid w:val="00B871BD"/>
    <w:rsid w:val="00B9092D"/>
    <w:rsid w:val="00B92E26"/>
    <w:rsid w:val="00B92EA6"/>
    <w:rsid w:val="00B92FAD"/>
    <w:rsid w:val="00B93ACA"/>
    <w:rsid w:val="00B94823"/>
    <w:rsid w:val="00B95A5C"/>
    <w:rsid w:val="00B967F5"/>
    <w:rsid w:val="00B97648"/>
    <w:rsid w:val="00B97B37"/>
    <w:rsid w:val="00BA02E0"/>
    <w:rsid w:val="00BA0836"/>
    <w:rsid w:val="00BA0B19"/>
    <w:rsid w:val="00BA27BA"/>
    <w:rsid w:val="00BA2A1B"/>
    <w:rsid w:val="00BA2BB0"/>
    <w:rsid w:val="00BA57D9"/>
    <w:rsid w:val="00BA5B1F"/>
    <w:rsid w:val="00BA6306"/>
    <w:rsid w:val="00BA7C21"/>
    <w:rsid w:val="00BB19DE"/>
    <w:rsid w:val="00BB31A6"/>
    <w:rsid w:val="00BB75D9"/>
    <w:rsid w:val="00BB7ADB"/>
    <w:rsid w:val="00BC0778"/>
    <w:rsid w:val="00BC16CF"/>
    <w:rsid w:val="00BC198C"/>
    <w:rsid w:val="00BC31C0"/>
    <w:rsid w:val="00BC559D"/>
    <w:rsid w:val="00BC5EE3"/>
    <w:rsid w:val="00BC6323"/>
    <w:rsid w:val="00BC65AF"/>
    <w:rsid w:val="00BC7F12"/>
    <w:rsid w:val="00BD070E"/>
    <w:rsid w:val="00BD1BCA"/>
    <w:rsid w:val="00BD326C"/>
    <w:rsid w:val="00BD6626"/>
    <w:rsid w:val="00BD66E5"/>
    <w:rsid w:val="00BE0277"/>
    <w:rsid w:val="00BE73B6"/>
    <w:rsid w:val="00BE789B"/>
    <w:rsid w:val="00BE79FF"/>
    <w:rsid w:val="00BF10AF"/>
    <w:rsid w:val="00BF1DE3"/>
    <w:rsid w:val="00BF2C5A"/>
    <w:rsid w:val="00BF6275"/>
    <w:rsid w:val="00BF70F6"/>
    <w:rsid w:val="00C002CE"/>
    <w:rsid w:val="00C00526"/>
    <w:rsid w:val="00C01D1E"/>
    <w:rsid w:val="00C0360F"/>
    <w:rsid w:val="00C03A03"/>
    <w:rsid w:val="00C04890"/>
    <w:rsid w:val="00C04E0B"/>
    <w:rsid w:val="00C05B3E"/>
    <w:rsid w:val="00C06579"/>
    <w:rsid w:val="00C1077C"/>
    <w:rsid w:val="00C10EB1"/>
    <w:rsid w:val="00C11FEF"/>
    <w:rsid w:val="00C125F2"/>
    <w:rsid w:val="00C1366E"/>
    <w:rsid w:val="00C14C4A"/>
    <w:rsid w:val="00C1572B"/>
    <w:rsid w:val="00C16573"/>
    <w:rsid w:val="00C17C60"/>
    <w:rsid w:val="00C206FB"/>
    <w:rsid w:val="00C20B1D"/>
    <w:rsid w:val="00C22FAD"/>
    <w:rsid w:val="00C24A09"/>
    <w:rsid w:val="00C24B07"/>
    <w:rsid w:val="00C25131"/>
    <w:rsid w:val="00C26E0D"/>
    <w:rsid w:val="00C27979"/>
    <w:rsid w:val="00C30207"/>
    <w:rsid w:val="00C3042F"/>
    <w:rsid w:val="00C314AC"/>
    <w:rsid w:val="00C315DC"/>
    <w:rsid w:val="00C3253C"/>
    <w:rsid w:val="00C340DE"/>
    <w:rsid w:val="00C348EA"/>
    <w:rsid w:val="00C35EE1"/>
    <w:rsid w:val="00C36A3C"/>
    <w:rsid w:val="00C41B15"/>
    <w:rsid w:val="00C430FC"/>
    <w:rsid w:val="00C44395"/>
    <w:rsid w:val="00C46637"/>
    <w:rsid w:val="00C500D0"/>
    <w:rsid w:val="00C506F0"/>
    <w:rsid w:val="00C51185"/>
    <w:rsid w:val="00C5157A"/>
    <w:rsid w:val="00C51B3D"/>
    <w:rsid w:val="00C617E8"/>
    <w:rsid w:val="00C61A2B"/>
    <w:rsid w:val="00C61BAB"/>
    <w:rsid w:val="00C6394F"/>
    <w:rsid w:val="00C63EC4"/>
    <w:rsid w:val="00C647B6"/>
    <w:rsid w:val="00C654CE"/>
    <w:rsid w:val="00C67877"/>
    <w:rsid w:val="00C70338"/>
    <w:rsid w:val="00C71234"/>
    <w:rsid w:val="00C73731"/>
    <w:rsid w:val="00C737F1"/>
    <w:rsid w:val="00C73B36"/>
    <w:rsid w:val="00C74A92"/>
    <w:rsid w:val="00C76947"/>
    <w:rsid w:val="00C76E26"/>
    <w:rsid w:val="00C806A5"/>
    <w:rsid w:val="00C814D8"/>
    <w:rsid w:val="00C81678"/>
    <w:rsid w:val="00C817BE"/>
    <w:rsid w:val="00C8314C"/>
    <w:rsid w:val="00C84248"/>
    <w:rsid w:val="00C8682D"/>
    <w:rsid w:val="00C87283"/>
    <w:rsid w:val="00C87A11"/>
    <w:rsid w:val="00C93916"/>
    <w:rsid w:val="00C94BB8"/>
    <w:rsid w:val="00C94C6C"/>
    <w:rsid w:val="00C94F85"/>
    <w:rsid w:val="00CA0879"/>
    <w:rsid w:val="00CA0971"/>
    <w:rsid w:val="00CA2293"/>
    <w:rsid w:val="00CA2FF6"/>
    <w:rsid w:val="00CA355C"/>
    <w:rsid w:val="00CA379E"/>
    <w:rsid w:val="00CA38F5"/>
    <w:rsid w:val="00CA65D6"/>
    <w:rsid w:val="00CB047F"/>
    <w:rsid w:val="00CB0624"/>
    <w:rsid w:val="00CB0925"/>
    <w:rsid w:val="00CB117E"/>
    <w:rsid w:val="00CB13F2"/>
    <w:rsid w:val="00CB24DF"/>
    <w:rsid w:val="00CB762E"/>
    <w:rsid w:val="00CC00D5"/>
    <w:rsid w:val="00CC01C4"/>
    <w:rsid w:val="00CC0849"/>
    <w:rsid w:val="00CC1C4F"/>
    <w:rsid w:val="00CC2644"/>
    <w:rsid w:val="00CC4678"/>
    <w:rsid w:val="00CC4891"/>
    <w:rsid w:val="00CC5104"/>
    <w:rsid w:val="00CC5189"/>
    <w:rsid w:val="00CC5ACC"/>
    <w:rsid w:val="00CC5EA7"/>
    <w:rsid w:val="00CD11AA"/>
    <w:rsid w:val="00CD15F6"/>
    <w:rsid w:val="00CD1FBF"/>
    <w:rsid w:val="00CD4139"/>
    <w:rsid w:val="00CD46C0"/>
    <w:rsid w:val="00CD563C"/>
    <w:rsid w:val="00CD56AA"/>
    <w:rsid w:val="00CE2AD7"/>
    <w:rsid w:val="00CE314E"/>
    <w:rsid w:val="00CE671F"/>
    <w:rsid w:val="00CE6760"/>
    <w:rsid w:val="00CE7311"/>
    <w:rsid w:val="00CE798B"/>
    <w:rsid w:val="00CF04AD"/>
    <w:rsid w:val="00CF1B70"/>
    <w:rsid w:val="00CF3691"/>
    <w:rsid w:val="00CF58AC"/>
    <w:rsid w:val="00CF5A06"/>
    <w:rsid w:val="00CF679E"/>
    <w:rsid w:val="00CF7542"/>
    <w:rsid w:val="00D056BB"/>
    <w:rsid w:val="00D07CB8"/>
    <w:rsid w:val="00D11D5E"/>
    <w:rsid w:val="00D121A5"/>
    <w:rsid w:val="00D126C8"/>
    <w:rsid w:val="00D138B3"/>
    <w:rsid w:val="00D13E79"/>
    <w:rsid w:val="00D143BC"/>
    <w:rsid w:val="00D1594E"/>
    <w:rsid w:val="00D17804"/>
    <w:rsid w:val="00D17B8C"/>
    <w:rsid w:val="00D17C80"/>
    <w:rsid w:val="00D21299"/>
    <w:rsid w:val="00D22366"/>
    <w:rsid w:val="00D233B8"/>
    <w:rsid w:val="00D267DA"/>
    <w:rsid w:val="00D27494"/>
    <w:rsid w:val="00D27D4A"/>
    <w:rsid w:val="00D300E6"/>
    <w:rsid w:val="00D30224"/>
    <w:rsid w:val="00D307D1"/>
    <w:rsid w:val="00D32E4D"/>
    <w:rsid w:val="00D34929"/>
    <w:rsid w:val="00D35932"/>
    <w:rsid w:val="00D36057"/>
    <w:rsid w:val="00D37DF4"/>
    <w:rsid w:val="00D40F46"/>
    <w:rsid w:val="00D415E6"/>
    <w:rsid w:val="00D41EED"/>
    <w:rsid w:val="00D4244F"/>
    <w:rsid w:val="00D4312B"/>
    <w:rsid w:val="00D44663"/>
    <w:rsid w:val="00D447F3"/>
    <w:rsid w:val="00D4543F"/>
    <w:rsid w:val="00D478AB"/>
    <w:rsid w:val="00D5025A"/>
    <w:rsid w:val="00D50FAA"/>
    <w:rsid w:val="00D519E9"/>
    <w:rsid w:val="00D51E53"/>
    <w:rsid w:val="00D5253D"/>
    <w:rsid w:val="00D539F8"/>
    <w:rsid w:val="00D54BFF"/>
    <w:rsid w:val="00D56340"/>
    <w:rsid w:val="00D56BF4"/>
    <w:rsid w:val="00D5765D"/>
    <w:rsid w:val="00D62115"/>
    <w:rsid w:val="00D62EC5"/>
    <w:rsid w:val="00D63BA8"/>
    <w:rsid w:val="00D63F7B"/>
    <w:rsid w:val="00D648A8"/>
    <w:rsid w:val="00D65CAD"/>
    <w:rsid w:val="00D66735"/>
    <w:rsid w:val="00D6737F"/>
    <w:rsid w:val="00D67E2C"/>
    <w:rsid w:val="00D67E6E"/>
    <w:rsid w:val="00D71D91"/>
    <w:rsid w:val="00D7280A"/>
    <w:rsid w:val="00D731A1"/>
    <w:rsid w:val="00D73D0A"/>
    <w:rsid w:val="00D7422F"/>
    <w:rsid w:val="00D747CC"/>
    <w:rsid w:val="00D75EA7"/>
    <w:rsid w:val="00D779E0"/>
    <w:rsid w:val="00D818D6"/>
    <w:rsid w:val="00D8361A"/>
    <w:rsid w:val="00D83AE9"/>
    <w:rsid w:val="00D84389"/>
    <w:rsid w:val="00D862E0"/>
    <w:rsid w:val="00D8687C"/>
    <w:rsid w:val="00D86AFF"/>
    <w:rsid w:val="00D87737"/>
    <w:rsid w:val="00D921E5"/>
    <w:rsid w:val="00D929D8"/>
    <w:rsid w:val="00D93943"/>
    <w:rsid w:val="00D9407A"/>
    <w:rsid w:val="00D9619F"/>
    <w:rsid w:val="00D97EB7"/>
    <w:rsid w:val="00DA147E"/>
    <w:rsid w:val="00DA2404"/>
    <w:rsid w:val="00DA3440"/>
    <w:rsid w:val="00DA4112"/>
    <w:rsid w:val="00DA48A5"/>
    <w:rsid w:val="00DA4C73"/>
    <w:rsid w:val="00DA5640"/>
    <w:rsid w:val="00DA7E3F"/>
    <w:rsid w:val="00DB335E"/>
    <w:rsid w:val="00DB45B3"/>
    <w:rsid w:val="00DB6B92"/>
    <w:rsid w:val="00DB6D6B"/>
    <w:rsid w:val="00DC1826"/>
    <w:rsid w:val="00DC21EC"/>
    <w:rsid w:val="00DC4AB8"/>
    <w:rsid w:val="00DC6363"/>
    <w:rsid w:val="00DC64F4"/>
    <w:rsid w:val="00DD040F"/>
    <w:rsid w:val="00DD1D05"/>
    <w:rsid w:val="00DD291E"/>
    <w:rsid w:val="00DD50F6"/>
    <w:rsid w:val="00DD7858"/>
    <w:rsid w:val="00DE149F"/>
    <w:rsid w:val="00DE2AB5"/>
    <w:rsid w:val="00DE3565"/>
    <w:rsid w:val="00DE49E5"/>
    <w:rsid w:val="00DE4A82"/>
    <w:rsid w:val="00DE5019"/>
    <w:rsid w:val="00DE5646"/>
    <w:rsid w:val="00DE5974"/>
    <w:rsid w:val="00DE7483"/>
    <w:rsid w:val="00DF001D"/>
    <w:rsid w:val="00DF0716"/>
    <w:rsid w:val="00DF095F"/>
    <w:rsid w:val="00DF1558"/>
    <w:rsid w:val="00DF3B23"/>
    <w:rsid w:val="00DF639C"/>
    <w:rsid w:val="00DF652B"/>
    <w:rsid w:val="00DF753C"/>
    <w:rsid w:val="00E046FB"/>
    <w:rsid w:val="00E04958"/>
    <w:rsid w:val="00E04E09"/>
    <w:rsid w:val="00E04EC3"/>
    <w:rsid w:val="00E06B7C"/>
    <w:rsid w:val="00E10203"/>
    <w:rsid w:val="00E136F5"/>
    <w:rsid w:val="00E13A29"/>
    <w:rsid w:val="00E14D11"/>
    <w:rsid w:val="00E155C4"/>
    <w:rsid w:val="00E16AAA"/>
    <w:rsid w:val="00E16B17"/>
    <w:rsid w:val="00E1718B"/>
    <w:rsid w:val="00E17DD6"/>
    <w:rsid w:val="00E208A2"/>
    <w:rsid w:val="00E20A05"/>
    <w:rsid w:val="00E21034"/>
    <w:rsid w:val="00E21856"/>
    <w:rsid w:val="00E21FE3"/>
    <w:rsid w:val="00E229C5"/>
    <w:rsid w:val="00E22E27"/>
    <w:rsid w:val="00E313A5"/>
    <w:rsid w:val="00E35F0B"/>
    <w:rsid w:val="00E35F16"/>
    <w:rsid w:val="00E363B5"/>
    <w:rsid w:val="00E366E0"/>
    <w:rsid w:val="00E40017"/>
    <w:rsid w:val="00E43538"/>
    <w:rsid w:val="00E43DD9"/>
    <w:rsid w:val="00E4726E"/>
    <w:rsid w:val="00E50500"/>
    <w:rsid w:val="00E5183F"/>
    <w:rsid w:val="00E5706F"/>
    <w:rsid w:val="00E62191"/>
    <w:rsid w:val="00E63511"/>
    <w:rsid w:val="00E6591F"/>
    <w:rsid w:val="00E65A31"/>
    <w:rsid w:val="00E65F7F"/>
    <w:rsid w:val="00E66E13"/>
    <w:rsid w:val="00E703C8"/>
    <w:rsid w:val="00E71645"/>
    <w:rsid w:val="00E71C4E"/>
    <w:rsid w:val="00E73734"/>
    <w:rsid w:val="00E73D43"/>
    <w:rsid w:val="00E7467E"/>
    <w:rsid w:val="00E75A2B"/>
    <w:rsid w:val="00E75AE2"/>
    <w:rsid w:val="00E7772A"/>
    <w:rsid w:val="00E800FA"/>
    <w:rsid w:val="00E81C5E"/>
    <w:rsid w:val="00E824D3"/>
    <w:rsid w:val="00E825D3"/>
    <w:rsid w:val="00E82CC6"/>
    <w:rsid w:val="00E84240"/>
    <w:rsid w:val="00E85092"/>
    <w:rsid w:val="00E86AD8"/>
    <w:rsid w:val="00E903D7"/>
    <w:rsid w:val="00E91BC4"/>
    <w:rsid w:val="00E930B1"/>
    <w:rsid w:val="00E930CD"/>
    <w:rsid w:val="00E93434"/>
    <w:rsid w:val="00E94441"/>
    <w:rsid w:val="00E95B5B"/>
    <w:rsid w:val="00EA3AF1"/>
    <w:rsid w:val="00EA3B8B"/>
    <w:rsid w:val="00EA3EFD"/>
    <w:rsid w:val="00EA6EEF"/>
    <w:rsid w:val="00EA70BE"/>
    <w:rsid w:val="00EA7239"/>
    <w:rsid w:val="00EB14A2"/>
    <w:rsid w:val="00EB21E0"/>
    <w:rsid w:val="00EB3ED1"/>
    <w:rsid w:val="00EB418F"/>
    <w:rsid w:val="00EB449B"/>
    <w:rsid w:val="00EB4E45"/>
    <w:rsid w:val="00EB725B"/>
    <w:rsid w:val="00EB774D"/>
    <w:rsid w:val="00EC04D3"/>
    <w:rsid w:val="00EC187F"/>
    <w:rsid w:val="00EC2C0C"/>
    <w:rsid w:val="00EC3A13"/>
    <w:rsid w:val="00EC4443"/>
    <w:rsid w:val="00EC5E3E"/>
    <w:rsid w:val="00EC6FEE"/>
    <w:rsid w:val="00ED0939"/>
    <w:rsid w:val="00ED70FF"/>
    <w:rsid w:val="00ED734B"/>
    <w:rsid w:val="00EE2FC8"/>
    <w:rsid w:val="00EE49C4"/>
    <w:rsid w:val="00EE4BF8"/>
    <w:rsid w:val="00EE4E5A"/>
    <w:rsid w:val="00EE549C"/>
    <w:rsid w:val="00EE579B"/>
    <w:rsid w:val="00EF06AC"/>
    <w:rsid w:val="00EF1323"/>
    <w:rsid w:val="00EF228F"/>
    <w:rsid w:val="00EF52E7"/>
    <w:rsid w:val="00EF538D"/>
    <w:rsid w:val="00EF647F"/>
    <w:rsid w:val="00EF6FD6"/>
    <w:rsid w:val="00F00C06"/>
    <w:rsid w:val="00F04587"/>
    <w:rsid w:val="00F05A97"/>
    <w:rsid w:val="00F07AB3"/>
    <w:rsid w:val="00F10197"/>
    <w:rsid w:val="00F12B10"/>
    <w:rsid w:val="00F145E2"/>
    <w:rsid w:val="00F160D5"/>
    <w:rsid w:val="00F22875"/>
    <w:rsid w:val="00F229CA"/>
    <w:rsid w:val="00F24A2F"/>
    <w:rsid w:val="00F30954"/>
    <w:rsid w:val="00F30F54"/>
    <w:rsid w:val="00F30FF7"/>
    <w:rsid w:val="00F31736"/>
    <w:rsid w:val="00F324D8"/>
    <w:rsid w:val="00F34309"/>
    <w:rsid w:val="00F344E2"/>
    <w:rsid w:val="00F3505E"/>
    <w:rsid w:val="00F3594C"/>
    <w:rsid w:val="00F35DAD"/>
    <w:rsid w:val="00F41B48"/>
    <w:rsid w:val="00F421BF"/>
    <w:rsid w:val="00F43172"/>
    <w:rsid w:val="00F436A6"/>
    <w:rsid w:val="00F5019A"/>
    <w:rsid w:val="00F50271"/>
    <w:rsid w:val="00F505DD"/>
    <w:rsid w:val="00F536FC"/>
    <w:rsid w:val="00F53CAD"/>
    <w:rsid w:val="00F53D89"/>
    <w:rsid w:val="00F546D3"/>
    <w:rsid w:val="00F54736"/>
    <w:rsid w:val="00F54A70"/>
    <w:rsid w:val="00F56C52"/>
    <w:rsid w:val="00F57C5C"/>
    <w:rsid w:val="00F611DD"/>
    <w:rsid w:val="00F62845"/>
    <w:rsid w:val="00F63286"/>
    <w:rsid w:val="00F65AE3"/>
    <w:rsid w:val="00F664FC"/>
    <w:rsid w:val="00F70908"/>
    <w:rsid w:val="00F709D7"/>
    <w:rsid w:val="00F716D0"/>
    <w:rsid w:val="00F7258D"/>
    <w:rsid w:val="00F74D33"/>
    <w:rsid w:val="00F7564C"/>
    <w:rsid w:val="00F756F9"/>
    <w:rsid w:val="00F75A04"/>
    <w:rsid w:val="00F75DE7"/>
    <w:rsid w:val="00F76439"/>
    <w:rsid w:val="00F8160A"/>
    <w:rsid w:val="00F81E2F"/>
    <w:rsid w:val="00F820E4"/>
    <w:rsid w:val="00F82933"/>
    <w:rsid w:val="00F82F39"/>
    <w:rsid w:val="00F832B0"/>
    <w:rsid w:val="00F85C0C"/>
    <w:rsid w:val="00F866DC"/>
    <w:rsid w:val="00F878FC"/>
    <w:rsid w:val="00F91E71"/>
    <w:rsid w:val="00F92476"/>
    <w:rsid w:val="00F94592"/>
    <w:rsid w:val="00F946B6"/>
    <w:rsid w:val="00FA0A4F"/>
    <w:rsid w:val="00FA38B4"/>
    <w:rsid w:val="00FA51A9"/>
    <w:rsid w:val="00FA6666"/>
    <w:rsid w:val="00FA69AC"/>
    <w:rsid w:val="00FB3C9C"/>
    <w:rsid w:val="00FB4E08"/>
    <w:rsid w:val="00FB5A43"/>
    <w:rsid w:val="00FB68A6"/>
    <w:rsid w:val="00FB752A"/>
    <w:rsid w:val="00FC190E"/>
    <w:rsid w:val="00FC4584"/>
    <w:rsid w:val="00FC45E5"/>
    <w:rsid w:val="00FC588F"/>
    <w:rsid w:val="00FC5D75"/>
    <w:rsid w:val="00FC656A"/>
    <w:rsid w:val="00FC687D"/>
    <w:rsid w:val="00FC696C"/>
    <w:rsid w:val="00FC6BAB"/>
    <w:rsid w:val="00FC76EF"/>
    <w:rsid w:val="00FC7F7D"/>
    <w:rsid w:val="00FD013B"/>
    <w:rsid w:val="00FD3443"/>
    <w:rsid w:val="00FD4C8E"/>
    <w:rsid w:val="00FD506A"/>
    <w:rsid w:val="00FD654B"/>
    <w:rsid w:val="00FD66C5"/>
    <w:rsid w:val="00FD7598"/>
    <w:rsid w:val="00FE0686"/>
    <w:rsid w:val="00FE1EEB"/>
    <w:rsid w:val="00FE3244"/>
    <w:rsid w:val="00FE5E3A"/>
    <w:rsid w:val="00FE5F4F"/>
    <w:rsid w:val="00FE70DA"/>
    <w:rsid w:val="00FE73A5"/>
    <w:rsid w:val="00FF1EF7"/>
    <w:rsid w:val="00FF2717"/>
    <w:rsid w:val="00FF2B7A"/>
    <w:rsid w:val="00FF52BA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65E6F1"/>
  <w15:chartTrackingRefBased/>
  <w15:docId w15:val="{51144FE2-64F0-41B0-8CF9-591DD3C6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15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15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415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A502B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AA502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AA502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A502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A502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A5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502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41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415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TOC Heading"/>
    <w:basedOn w:val="1"/>
    <w:next w:val="a"/>
    <w:uiPriority w:val="39"/>
    <w:unhideWhenUsed/>
    <w:qFormat/>
    <w:rsid w:val="00D415E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415E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E7483"/>
    <w:pPr>
      <w:tabs>
        <w:tab w:val="right" w:leader="dot" w:pos="9345"/>
      </w:tabs>
      <w:spacing w:after="100"/>
      <w:ind w:left="220"/>
    </w:pPr>
  </w:style>
  <w:style w:type="character" w:styleId="ab">
    <w:name w:val="Hyperlink"/>
    <w:basedOn w:val="a0"/>
    <w:uiPriority w:val="99"/>
    <w:unhideWhenUsed/>
    <w:rsid w:val="00D415E6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415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c">
    <w:name w:val="No Spacing"/>
    <w:link w:val="ad"/>
    <w:uiPriority w:val="1"/>
    <w:qFormat/>
    <w:rsid w:val="00013085"/>
    <w:pPr>
      <w:spacing w:after="0" w:line="240" w:lineRule="auto"/>
    </w:pPr>
  </w:style>
  <w:style w:type="paragraph" w:styleId="ae">
    <w:name w:val="footnote text"/>
    <w:basedOn w:val="a"/>
    <w:link w:val="af"/>
    <w:uiPriority w:val="99"/>
    <w:semiHidden/>
    <w:unhideWhenUsed/>
    <w:rsid w:val="00E6591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6591F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6591F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220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220EF6"/>
  </w:style>
  <w:style w:type="paragraph" w:styleId="af3">
    <w:name w:val="footer"/>
    <w:basedOn w:val="a"/>
    <w:link w:val="af4"/>
    <w:uiPriority w:val="99"/>
    <w:unhideWhenUsed/>
    <w:rsid w:val="00220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220EF6"/>
  </w:style>
  <w:style w:type="paragraph" w:styleId="af5">
    <w:name w:val="Body Text"/>
    <w:basedOn w:val="a"/>
    <w:link w:val="af6"/>
    <w:uiPriority w:val="99"/>
    <w:semiHidden/>
    <w:unhideWhenUsed/>
    <w:rsid w:val="005A7045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5A7045"/>
  </w:style>
  <w:style w:type="paragraph" w:styleId="af7">
    <w:name w:val="Revision"/>
    <w:hidden/>
    <w:uiPriority w:val="99"/>
    <w:semiHidden/>
    <w:rsid w:val="004F2E69"/>
    <w:pPr>
      <w:spacing w:after="0" w:line="240" w:lineRule="auto"/>
    </w:pPr>
  </w:style>
  <w:style w:type="paragraph" w:customStyle="1" w:styleId="p-normal">
    <w:name w:val="p-normal"/>
    <w:basedOn w:val="a"/>
    <w:rsid w:val="00242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242389"/>
  </w:style>
  <w:style w:type="paragraph" w:styleId="af8">
    <w:name w:val="List Paragraph"/>
    <w:basedOn w:val="a"/>
    <w:uiPriority w:val="34"/>
    <w:qFormat/>
    <w:rsid w:val="007D4696"/>
    <w:pPr>
      <w:ind w:left="720"/>
      <w:contextualSpacing/>
    </w:pPr>
  </w:style>
  <w:style w:type="paragraph" w:customStyle="1" w:styleId="ConsPlusNormal">
    <w:name w:val="ConsPlusNormal"/>
    <w:rsid w:val="00E35F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557695"/>
  </w:style>
  <w:style w:type="character" w:customStyle="1" w:styleId="itemtext1">
    <w:name w:val="itemtext1"/>
    <w:basedOn w:val="a0"/>
    <w:rsid w:val="00BF6275"/>
    <w:rPr>
      <w:rFonts w:ascii="Segoe UI" w:hAnsi="Segoe UI" w:cs="Segoe UI" w:hint="default"/>
      <w:color w:val="000000"/>
      <w:sz w:val="20"/>
      <w:szCs w:val="20"/>
    </w:rPr>
  </w:style>
  <w:style w:type="paragraph" w:customStyle="1" w:styleId="Default">
    <w:name w:val="Default"/>
    <w:rsid w:val="004946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jpfdse">
    <w:name w:val="jpfdse"/>
    <w:basedOn w:val="a0"/>
    <w:rsid w:val="007B6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2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rbank.b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raschet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bank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9B349-1452-4A8B-878D-BDEFF11B5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9147</Words>
  <Characters>52138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Стасевич Сергей Васильевич</dc:creator>
  <cp:keywords/>
  <dc:description/>
  <cp:lastModifiedBy>Гончаренко Елена Анатольевна</cp:lastModifiedBy>
  <cp:revision>4</cp:revision>
  <cp:lastPrinted>2024-08-29T09:45:00Z</cp:lastPrinted>
  <dcterms:created xsi:type="dcterms:W3CDTF">2024-08-29T09:49:00Z</dcterms:created>
  <dcterms:modified xsi:type="dcterms:W3CDTF">2024-08-29T10:14:00Z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36661</vt:lpwstr>
  </property>
</Properties>
</file>